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3F9" w:rsidRDefault="009C13F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9C13F9" w:rsidRDefault="009C13F9">
      <w:pPr>
        <w:pStyle w:val="ConsPlusNormal"/>
        <w:jc w:val="both"/>
        <w:outlineLvl w:val="0"/>
      </w:pPr>
    </w:p>
    <w:p w:rsidR="009C13F9" w:rsidRDefault="009C13F9">
      <w:pPr>
        <w:pStyle w:val="ConsPlusTitle"/>
        <w:jc w:val="center"/>
        <w:outlineLvl w:val="0"/>
      </w:pPr>
      <w:r>
        <w:t>ГОРОДСКОЙ ОКРУГ ДОЛГОПРУДНЫЙ МОСКОВСКОЙ ОБЛАСТИ</w:t>
      </w:r>
    </w:p>
    <w:p w:rsidR="009C13F9" w:rsidRDefault="009C13F9">
      <w:pPr>
        <w:pStyle w:val="ConsPlusTitle"/>
        <w:jc w:val="center"/>
      </w:pPr>
      <w:r>
        <w:t>АДМИНИСТРАЦИЯ</w:t>
      </w:r>
    </w:p>
    <w:p w:rsidR="009C13F9" w:rsidRDefault="009C13F9">
      <w:pPr>
        <w:pStyle w:val="ConsPlusTitle"/>
        <w:jc w:val="both"/>
      </w:pPr>
    </w:p>
    <w:p w:rsidR="009C13F9" w:rsidRDefault="009C13F9">
      <w:pPr>
        <w:pStyle w:val="ConsPlusTitle"/>
        <w:jc w:val="center"/>
      </w:pPr>
      <w:r>
        <w:t>ПОСТАНОВЛЕНИЕ</w:t>
      </w:r>
    </w:p>
    <w:p w:rsidR="009C13F9" w:rsidRDefault="009C13F9">
      <w:pPr>
        <w:pStyle w:val="ConsPlusTitle"/>
        <w:jc w:val="center"/>
      </w:pPr>
      <w:r>
        <w:t>от 30 декабря 2022 г. N 853-ПА/н</w:t>
      </w:r>
    </w:p>
    <w:p w:rsidR="009C13F9" w:rsidRDefault="009C13F9">
      <w:pPr>
        <w:pStyle w:val="ConsPlusTitle"/>
        <w:jc w:val="both"/>
      </w:pPr>
    </w:p>
    <w:p w:rsidR="009C13F9" w:rsidRDefault="009C13F9">
      <w:pPr>
        <w:pStyle w:val="ConsPlusTitle"/>
        <w:jc w:val="center"/>
      </w:pPr>
      <w:r>
        <w:t>ОБ УТВЕРЖДЕНИИ МУНИЦИПАЛЬНОЙ ПРОГРАММЫ ГОРОДСКОГО ОКРУГА</w:t>
      </w:r>
    </w:p>
    <w:p w:rsidR="009C13F9" w:rsidRDefault="009C13F9">
      <w:pPr>
        <w:pStyle w:val="ConsPlusTitle"/>
        <w:jc w:val="center"/>
      </w:pPr>
      <w:r>
        <w:t>ДОЛГОПРУДНЫЙ "ПРЕДПРИНИМАТЕЛЬСТВО" НА 2023-2027 ГОДЫ</w:t>
      </w:r>
    </w:p>
    <w:p w:rsidR="009C13F9" w:rsidRDefault="009C13F9">
      <w:pPr>
        <w:pStyle w:val="ConsPlusNormal"/>
        <w:jc w:val="both"/>
      </w:pPr>
    </w:p>
    <w:p w:rsidR="009C13F9" w:rsidRDefault="009C13F9">
      <w:pPr>
        <w:pStyle w:val="ConsPlusNormal"/>
        <w:ind w:firstLine="540"/>
        <w:jc w:val="both"/>
      </w:pPr>
      <w:r>
        <w:t xml:space="preserve">В соответствии с Бюджетным </w:t>
      </w:r>
      <w:hyperlink r:id="rId5" w:history="1">
        <w:r>
          <w:rPr>
            <w:color w:val="0000FF"/>
          </w:rPr>
          <w:t>кодексом</w:t>
        </w:r>
      </w:hyperlink>
      <w:r>
        <w:t xml:space="preserve"> Российской Федерации, Федеральным </w:t>
      </w:r>
      <w:hyperlink r:id="rId6"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7" w:history="1">
        <w:r>
          <w:rPr>
            <w:color w:val="0000FF"/>
          </w:rPr>
          <w:t>законом</w:t>
        </w:r>
      </w:hyperlink>
      <w:r>
        <w:t xml:space="preserve"> от 24.07.2007 N 209-ФЗ "О развитии малого и среднего предпринимательства в Российской Федерации", постановлением администрации города Долгопрудного от 24.09.2018 N 547-ПА/н "Об утверждении Порядка разработки и реализации муниципальных программ городского округа Долгопрудный Московской области", постановлением администрации городского округа Долгопрудный от 05.12.2022 N 774-ПА "Об утверждении Перечня муниципальных программ городского округа Долгопрудный, реализация которых планируется с 2023 года", на основании </w:t>
      </w:r>
      <w:hyperlink r:id="rId8" w:history="1">
        <w:r>
          <w:rPr>
            <w:color w:val="0000FF"/>
          </w:rPr>
          <w:t>Устава</w:t>
        </w:r>
      </w:hyperlink>
      <w:r>
        <w:t xml:space="preserve"> городского округа Долгопрудный Московской области, постановляю:</w:t>
      </w:r>
    </w:p>
    <w:p w:rsidR="009C13F9" w:rsidRDefault="009C13F9">
      <w:pPr>
        <w:pStyle w:val="ConsPlusNormal"/>
        <w:spacing w:before="220"/>
        <w:ind w:firstLine="540"/>
        <w:jc w:val="both"/>
      </w:pPr>
      <w:r>
        <w:t xml:space="preserve">1. Утвердить прилагаемую муниципальную </w:t>
      </w:r>
      <w:hyperlink w:anchor="P23" w:history="1">
        <w:r>
          <w:rPr>
            <w:color w:val="0000FF"/>
          </w:rPr>
          <w:t>программу</w:t>
        </w:r>
      </w:hyperlink>
      <w:r>
        <w:t xml:space="preserve"> городского округа Долгопрудный "Предпринимательство" на 2023-2027 годы.</w:t>
      </w:r>
    </w:p>
    <w:p w:rsidR="009C13F9" w:rsidRDefault="009C13F9">
      <w:pPr>
        <w:pStyle w:val="ConsPlusNormal"/>
        <w:spacing w:before="220"/>
        <w:ind w:firstLine="540"/>
        <w:jc w:val="both"/>
      </w:pPr>
      <w:r>
        <w:t>2. МАУ "</w:t>
      </w:r>
      <w:proofErr w:type="spellStart"/>
      <w:r>
        <w:t>Медиацентр</w:t>
      </w:r>
      <w:proofErr w:type="spellEnd"/>
      <w:r>
        <w:t xml:space="preserve"> "Долгопрудный" (Пахомов А.В.) опубликовать настоящее постановление в официальном печатном средстве массовой информации городского округа Долгопрудный "Вестник "Долгопрудный" и разместить его на официальном сайте администрации городского округа Долгопрудный.</w:t>
      </w:r>
    </w:p>
    <w:p w:rsidR="009C13F9" w:rsidRDefault="009C13F9">
      <w:pPr>
        <w:pStyle w:val="ConsPlusNormal"/>
        <w:spacing w:before="220"/>
        <w:ind w:firstLine="540"/>
        <w:jc w:val="both"/>
      </w:pPr>
      <w:r>
        <w:t>3. Настоящее постановление вступает в силу после его официального опубликования в официальном печатном средстве массовой информации городского округа Долгопрудный "Вестник "Долгопрудный" с 1 января 2023 года.</w:t>
      </w:r>
    </w:p>
    <w:p w:rsidR="009C13F9" w:rsidRDefault="009C13F9">
      <w:pPr>
        <w:pStyle w:val="ConsPlusNormal"/>
        <w:spacing w:before="220"/>
        <w:ind w:firstLine="540"/>
        <w:jc w:val="both"/>
      </w:pPr>
      <w:r>
        <w:t>4. Контроль за исполнением настоящего постановления возложить на Гришина Л.М. - заместителя главы администрации.</w:t>
      </w:r>
    </w:p>
    <w:p w:rsidR="009C13F9" w:rsidRDefault="009C13F9">
      <w:pPr>
        <w:pStyle w:val="ConsPlusNormal"/>
        <w:jc w:val="both"/>
      </w:pPr>
    </w:p>
    <w:p w:rsidR="009C13F9" w:rsidRDefault="009C13F9">
      <w:pPr>
        <w:pStyle w:val="ConsPlusNormal"/>
        <w:jc w:val="right"/>
      </w:pPr>
      <w:r>
        <w:t>Глава городского округа</w:t>
      </w:r>
    </w:p>
    <w:p w:rsidR="009C13F9" w:rsidRDefault="009C13F9">
      <w:pPr>
        <w:pStyle w:val="ConsPlusNormal"/>
        <w:jc w:val="right"/>
      </w:pPr>
      <w:r>
        <w:t>В.Ю. Юдин</w:t>
      </w: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F71442" w:rsidRDefault="00F71442">
      <w:pPr>
        <w:pStyle w:val="ConsPlusNormal"/>
        <w:jc w:val="right"/>
        <w:outlineLvl w:val="0"/>
      </w:pPr>
      <w:bookmarkStart w:id="0" w:name="P23"/>
      <w:bookmarkEnd w:id="0"/>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F71442" w:rsidRDefault="00F71442">
      <w:pPr>
        <w:pStyle w:val="ConsPlusNormal"/>
        <w:jc w:val="right"/>
        <w:outlineLvl w:val="0"/>
      </w:pPr>
    </w:p>
    <w:p w:rsidR="009C13F9" w:rsidRDefault="009C13F9">
      <w:pPr>
        <w:pStyle w:val="ConsPlusNormal"/>
        <w:jc w:val="right"/>
        <w:outlineLvl w:val="0"/>
      </w:pPr>
      <w:bookmarkStart w:id="1" w:name="_GoBack"/>
      <w:bookmarkEnd w:id="1"/>
      <w:r>
        <w:lastRenderedPageBreak/>
        <w:t>Утверждена</w:t>
      </w:r>
    </w:p>
    <w:p w:rsidR="009C13F9" w:rsidRDefault="009C13F9">
      <w:pPr>
        <w:pStyle w:val="ConsPlusNormal"/>
        <w:jc w:val="right"/>
      </w:pPr>
      <w:r>
        <w:t>постановлением администрации</w:t>
      </w:r>
    </w:p>
    <w:p w:rsidR="009C13F9" w:rsidRDefault="009C13F9">
      <w:pPr>
        <w:pStyle w:val="ConsPlusNormal"/>
        <w:jc w:val="right"/>
      </w:pPr>
      <w:r>
        <w:t>городского округа Долгопрудный</w:t>
      </w:r>
    </w:p>
    <w:p w:rsidR="009C13F9" w:rsidRDefault="009C13F9">
      <w:pPr>
        <w:pStyle w:val="ConsPlusNormal"/>
        <w:jc w:val="right"/>
      </w:pPr>
      <w:r>
        <w:t>Московской области</w:t>
      </w:r>
    </w:p>
    <w:p w:rsidR="009C13F9" w:rsidRDefault="009C13F9">
      <w:pPr>
        <w:pStyle w:val="ConsPlusNormal"/>
        <w:jc w:val="right"/>
      </w:pPr>
      <w:r>
        <w:t>от 30 декабря 2022 г. N 853-ПА/н</w:t>
      </w:r>
    </w:p>
    <w:p w:rsidR="009C13F9" w:rsidRDefault="009C13F9">
      <w:pPr>
        <w:pStyle w:val="ConsPlusNormal"/>
        <w:jc w:val="both"/>
      </w:pPr>
    </w:p>
    <w:p w:rsidR="009C13F9" w:rsidRDefault="009C13F9">
      <w:pPr>
        <w:pStyle w:val="ConsPlusTitle"/>
        <w:jc w:val="center"/>
        <w:outlineLvl w:val="1"/>
      </w:pPr>
      <w:r>
        <w:t>ПАСПОРТ</w:t>
      </w:r>
    </w:p>
    <w:p w:rsidR="009C13F9" w:rsidRDefault="009C13F9">
      <w:pPr>
        <w:pStyle w:val="ConsPlusTitle"/>
        <w:jc w:val="center"/>
      </w:pPr>
      <w:r>
        <w:t>МУНИЦИПАЛЬНОЙ 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077"/>
        <w:gridCol w:w="964"/>
        <w:gridCol w:w="1020"/>
        <w:gridCol w:w="1020"/>
        <w:gridCol w:w="1134"/>
        <w:gridCol w:w="1020"/>
      </w:tblGrid>
      <w:tr w:rsidR="009C13F9">
        <w:tc>
          <w:tcPr>
            <w:tcW w:w="2324" w:type="dxa"/>
            <w:vAlign w:val="center"/>
          </w:tcPr>
          <w:p w:rsidR="009C13F9" w:rsidRDefault="009C13F9">
            <w:pPr>
              <w:pStyle w:val="ConsPlusNormal"/>
            </w:pPr>
            <w:r>
              <w:t>Координатор муниципальной программы</w:t>
            </w:r>
          </w:p>
        </w:tc>
        <w:tc>
          <w:tcPr>
            <w:tcW w:w="6235" w:type="dxa"/>
            <w:gridSpan w:val="6"/>
            <w:vAlign w:val="center"/>
          </w:tcPr>
          <w:p w:rsidR="009C13F9" w:rsidRDefault="009C13F9">
            <w:pPr>
              <w:pStyle w:val="ConsPlusNormal"/>
            </w:pPr>
            <w:r>
              <w:t>Заместитель главы администрации - Гришина Л.М.</w:t>
            </w:r>
          </w:p>
        </w:tc>
      </w:tr>
      <w:tr w:rsidR="009C13F9">
        <w:tc>
          <w:tcPr>
            <w:tcW w:w="2324" w:type="dxa"/>
            <w:vAlign w:val="center"/>
          </w:tcPr>
          <w:p w:rsidR="009C13F9" w:rsidRDefault="009C13F9">
            <w:pPr>
              <w:pStyle w:val="ConsPlusNormal"/>
            </w:pPr>
            <w:r>
              <w:t>Заказчик муниципальной программы</w:t>
            </w:r>
          </w:p>
        </w:tc>
        <w:tc>
          <w:tcPr>
            <w:tcW w:w="6235" w:type="dxa"/>
            <w:gridSpan w:val="6"/>
            <w:vAlign w:val="center"/>
          </w:tcPr>
          <w:p w:rsidR="009C13F9" w:rsidRDefault="009C13F9">
            <w:pPr>
              <w:pStyle w:val="ConsPlusNormal"/>
            </w:pPr>
            <w:r>
              <w:t>Администрация городского округа Долгопрудный - отдел развития предпринимательства и потребительского рынка Управления экономики</w:t>
            </w:r>
          </w:p>
        </w:tc>
      </w:tr>
      <w:tr w:rsidR="009C13F9">
        <w:tc>
          <w:tcPr>
            <w:tcW w:w="2324" w:type="dxa"/>
            <w:vAlign w:val="center"/>
          </w:tcPr>
          <w:p w:rsidR="009C13F9" w:rsidRDefault="009C13F9">
            <w:pPr>
              <w:pStyle w:val="ConsPlusNormal"/>
            </w:pPr>
            <w:r>
              <w:t>Цель муниципальной программы</w:t>
            </w:r>
          </w:p>
        </w:tc>
        <w:tc>
          <w:tcPr>
            <w:tcW w:w="6235" w:type="dxa"/>
            <w:gridSpan w:val="6"/>
            <w:vAlign w:val="center"/>
          </w:tcPr>
          <w:p w:rsidR="009C13F9" w:rsidRDefault="009C13F9">
            <w:pPr>
              <w:pStyle w:val="ConsPlusNormal"/>
            </w:pPr>
            <w:r>
              <w:t>Достижение устойчиво высоких темпов экономического роста, обеспечивающих повышение уровня жизни жителей городского округа Долгопрудный</w:t>
            </w:r>
          </w:p>
        </w:tc>
      </w:tr>
      <w:tr w:rsidR="009C13F9">
        <w:tc>
          <w:tcPr>
            <w:tcW w:w="2324" w:type="dxa"/>
            <w:vAlign w:val="center"/>
          </w:tcPr>
          <w:p w:rsidR="009C13F9" w:rsidRDefault="009C13F9">
            <w:pPr>
              <w:pStyle w:val="ConsPlusNormal"/>
            </w:pPr>
            <w:r>
              <w:t>Перечень подпрограмм</w:t>
            </w:r>
          </w:p>
        </w:tc>
        <w:tc>
          <w:tcPr>
            <w:tcW w:w="6235" w:type="dxa"/>
            <w:gridSpan w:val="6"/>
            <w:vAlign w:val="center"/>
          </w:tcPr>
          <w:p w:rsidR="009C13F9" w:rsidRDefault="009C13F9">
            <w:pPr>
              <w:pStyle w:val="ConsPlusNormal"/>
            </w:pPr>
            <w:r>
              <w:t>Подпрограмма I "Инвестиции".</w:t>
            </w:r>
          </w:p>
          <w:p w:rsidR="009C13F9" w:rsidRDefault="009C13F9">
            <w:pPr>
              <w:pStyle w:val="ConsPlusNormal"/>
            </w:pPr>
            <w:r>
              <w:t>Подпрограмма II "Развитие конкуренции".</w:t>
            </w:r>
          </w:p>
          <w:p w:rsidR="009C13F9" w:rsidRDefault="009C13F9">
            <w:pPr>
              <w:pStyle w:val="ConsPlusNormal"/>
            </w:pPr>
            <w:r>
              <w:t>Подпрограмма III "Развитие малого и среднего предпринимательства".</w:t>
            </w:r>
          </w:p>
          <w:p w:rsidR="009C13F9" w:rsidRDefault="009C13F9">
            <w:pPr>
              <w:pStyle w:val="ConsPlusNormal"/>
            </w:pPr>
            <w:r>
              <w:t>Подпрограмма IV "Развитие потребительского рынка и услуг"</w:t>
            </w:r>
          </w:p>
        </w:tc>
      </w:tr>
      <w:tr w:rsidR="009C13F9">
        <w:tc>
          <w:tcPr>
            <w:tcW w:w="2324" w:type="dxa"/>
            <w:vMerge w:val="restart"/>
            <w:vAlign w:val="center"/>
          </w:tcPr>
          <w:p w:rsidR="009C13F9" w:rsidRDefault="009C13F9">
            <w:pPr>
              <w:pStyle w:val="ConsPlusNormal"/>
            </w:pPr>
            <w:r>
              <w:t>Источники финансирования муниципальной программы,</w:t>
            </w:r>
          </w:p>
        </w:tc>
        <w:tc>
          <w:tcPr>
            <w:tcW w:w="6235" w:type="dxa"/>
            <w:gridSpan w:val="6"/>
            <w:vAlign w:val="center"/>
          </w:tcPr>
          <w:p w:rsidR="009C13F9" w:rsidRDefault="009C13F9">
            <w:pPr>
              <w:pStyle w:val="ConsPlusNormal"/>
            </w:pPr>
            <w:r>
              <w:t>Расходы (тыс. руб.)</w:t>
            </w:r>
          </w:p>
        </w:tc>
      </w:tr>
      <w:tr w:rsidR="009C13F9">
        <w:tc>
          <w:tcPr>
            <w:tcW w:w="2324" w:type="dxa"/>
            <w:vMerge/>
          </w:tcPr>
          <w:p w:rsidR="009C13F9" w:rsidRDefault="009C13F9">
            <w:pPr>
              <w:spacing w:after="1" w:line="0" w:lineRule="atLeast"/>
            </w:pPr>
          </w:p>
        </w:tc>
        <w:tc>
          <w:tcPr>
            <w:tcW w:w="1077" w:type="dxa"/>
            <w:vAlign w:val="center"/>
          </w:tcPr>
          <w:p w:rsidR="009C13F9" w:rsidRDefault="009C13F9">
            <w:pPr>
              <w:pStyle w:val="ConsPlusNormal"/>
              <w:jc w:val="center"/>
            </w:pPr>
            <w:r>
              <w:t>Всего</w:t>
            </w:r>
          </w:p>
        </w:tc>
        <w:tc>
          <w:tcPr>
            <w:tcW w:w="964" w:type="dxa"/>
            <w:vAlign w:val="center"/>
          </w:tcPr>
          <w:p w:rsidR="009C13F9" w:rsidRDefault="009C13F9">
            <w:pPr>
              <w:pStyle w:val="ConsPlusNormal"/>
              <w:jc w:val="center"/>
            </w:pPr>
            <w:r>
              <w:t>2023 год</w:t>
            </w:r>
          </w:p>
        </w:tc>
        <w:tc>
          <w:tcPr>
            <w:tcW w:w="1020" w:type="dxa"/>
            <w:vAlign w:val="center"/>
          </w:tcPr>
          <w:p w:rsidR="009C13F9" w:rsidRDefault="009C13F9">
            <w:pPr>
              <w:pStyle w:val="ConsPlusNormal"/>
              <w:jc w:val="center"/>
            </w:pPr>
            <w:r>
              <w:t>2024 год</w:t>
            </w:r>
          </w:p>
        </w:tc>
        <w:tc>
          <w:tcPr>
            <w:tcW w:w="1020" w:type="dxa"/>
            <w:vAlign w:val="center"/>
          </w:tcPr>
          <w:p w:rsidR="009C13F9" w:rsidRDefault="009C13F9">
            <w:pPr>
              <w:pStyle w:val="ConsPlusNormal"/>
              <w:jc w:val="center"/>
            </w:pPr>
            <w:r>
              <w:t>2025 год</w:t>
            </w:r>
          </w:p>
        </w:tc>
        <w:tc>
          <w:tcPr>
            <w:tcW w:w="1134" w:type="dxa"/>
            <w:vAlign w:val="center"/>
          </w:tcPr>
          <w:p w:rsidR="009C13F9" w:rsidRDefault="009C13F9">
            <w:pPr>
              <w:pStyle w:val="ConsPlusNormal"/>
              <w:jc w:val="center"/>
            </w:pPr>
            <w:r>
              <w:t>2026 год</w:t>
            </w:r>
          </w:p>
        </w:tc>
        <w:tc>
          <w:tcPr>
            <w:tcW w:w="1020" w:type="dxa"/>
            <w:vAlign w:val="center"/>
          </w:tcPr>
          <w:p w:rsidR="009C13F9" w:rsidRDefault="009C13F9">
            <w:pPr>
              <w:pStyle w:val="ConsPlusNormal"/>
              <w:jc w:val="center"/>
            </w:pPr>
            <w:r>
              <w:t>2027 год</w:t>
            </w:r>
          </w:p>
        </w:tc>
      </w:tr>
      <w:tr w:rsidR="009C13F9">
        <w:tc>
          <w:tcPr>
            <w:tcW w:w="2324" w:type="dxa"/>
            <w:vAlign w:val="center"/>
          </w:tcPr>
          <w:p w:rsidR="009C13F9" w:rsidRDefault="009C13F9">
            <w:pPr>
              <w:pStyle w:val="ConsPlusNormal"/>
            </w:pPr>
            <w:r>
              <w:t>Средства федерального бюджета</w:t>
            </w:r>
          </w:p>
        </w:tc>
        <w:tc>
          <w:tcPr>
            <w:tcW w:w="107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r>
      <w:tr w:rsidR="009C13F9">
        <w:tc>
          <w:tcPr>
            <w:tcW w:w="2324" w:type="dxa"/>
            <w:vAlign w:val="center"/>
          </w:tcPr>
          <w:p w:rsidR="009C13F9" w:rsidRDefault="009C13F9">
            <w:pPr>
              <w:pStyle w:val="ConsPlusNormal"/>
            </w:pPr>
            <w:r>
              <w:t>Средства бюджета Московской области</w:t>
            </w:r>
          </w:p>
        </w:tc>
        <w:tc>
          <w:tcPr>
            <w:tcW w:w="107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r>
      <w:tr w:rsidR="009C13F9">
        <w:tc>
          <w:tcPr>
            <w:tcW w:w="2324" w:type="dxa"/>
            <w:vAlign w:val="center"/>
          </w:tcPr>
          <w:p w:rsidR="009C13F9" w:rsidRDefault="009C13F9">
            <w:pPr>
              <w:pStyle w:val="ConsPlusNormal"/>
            </w:pPr>
            <w:r>
              <w:t>Средства бюджета городского округа Долгопрудный</w:t>
            </w:r>
          </w:p>
        </w:tc>
        <w:tc>
          <w:tcPr>
            <w:tcW w:w="1077" w:type="dxa"/>
            <w:vAlign w:val="center"/>
          </w:tcPr>
          <w:p w:rsidR="009C13F9" w:rsidRDefault="009C13F9">
            <w:pPr>
              <w:pStyle w:val="ConsPlusNormal"/>
              <w:jc w:val="center"/>
            </w:pPr>
            <w:r>
              <w:t>49750,0</w:t>
            </w:r>
          </w:p>
        </w:tc>
        <w:tc>
          <w:tcPr>
            <w:tcW w:w="964" w:type="dxa"/>
            <w:vAlign w:val="center"/>
          </w:tcPr>
          <w:p w:rsidR="009C13F9" w:rsidRDefault="009C13F9">
            <w:pPr>
              <w:pStyle w:val="ConsPlusNormal"/>
              <w:jc w:val="center"/>
            </w:pPr>
            <w:r>
              <w:t>8210,0</w:t>
            </w:r>
          </w:p>
        </w:tc>
        <w:tc>
          <w:tcPr>
            <w:tcW w:w="1020" w:type="dxa"/>
            <w:vAlign w:val="center"/>
          </w:tcPr>
          <w:p w:rsidR="009C13F9" w:rsidRDefault="009C13F9">
            <w:pPr>
              <w:pStyle w:val="ConsPlusNormal"/>
              <w:jc w:val="center"/>
            </w:pPr>
            <w:r>
              <w:t>9710,0</w:t>
            </w:r>
          </w:p>
        </w:tc>
        <w:tc>
          <w:tcPr>
            <w:tcW w:w="1020"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c>
          <w:tcPr>
            <w:tcW w:w="1020" w:type="dxa"/>
            <w:vAlign w:val="center"/>
          </w:tcPr>
          <w:p w:rsidR="009C13F9" w:rsidRDefault="009C13F9">
            <w:pPr>
              <w:pStyle w:val="ConsPlusNormal"/>
              <w:jc w:val="center"/>
            </w:pPr>
            <w:r>
              <w:t>10410,0</w:t>
            </w:r>
          </w:p>
        </w:tc>
      </w:tr>
      <w:tr w:rsidR="009C13F9">
        <w:tc>
          <w:tcPr>
            <w:tcW w:w="2324" w:type="dxa"/>
            <w:vAlign w:val="center"/>
          </w:tcPr>
          <w:p w:rsidR="009C13F9" w:rsidRDefault="009C13F9">
            <w:pPr>
              <w:pStyle w:val="ConsPlusNormal"/>
            </w:pPr>
            <w:r>
              <w:t>Другие источники</w:t>
            </w:r>
          </w:p>
        </w:tc>
        <w:tc>
          <w:tcPr>
            <w:tcW w:w="107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r>
      <w:tr w:rsidR="009C13F9">
        <w:tc>
          <w:tcPr>
            <w:tcW w:w="2324" w:type="dxa"/>
            <w:vAlign w:val="center"/>
          </w:tcPr>
          <w:p w:rsidR="009C13F9" w:rsidRDefault="009C13F9">
            <w:pPr>
              <w:pStyle w:val="ConsPlusNormal"/>
            </w:pPr>
            <w:r>
              <w:t>Всего, в том числе по годам</w:t>
            </w:r>
          </w:p>
        </w:tc>
        <w:tc>
          <w:tcPr>
            <w:tcW w:w="1077" w:type="dxa"/>
            <w:vAlign w:val="center"/>
          </w:tcPr>
          <w:p w:rsidR="009C13F9" w:rsidRDefault="009C13F9">
            <w:pPr>
              <w:pStyle w:val="ConsPlusNormal"/>
              <w:jc w:val="center"/>
            </w:pPr>
            <w:r>
              <w:t>49750,0</w:t>
            </w:r>
          </w:p>
        </w:tc>
        <w:tc>
          <w:tcPr>
            <w:tcW w:w="964" w:type="dxa"/>
            <w:vAlign w:val="center"/>
          </w:tcPr>
          <w:p w:rsidR="009C13F9" w:rsidRDefault="009C13F9">
            <w:pPr>
              <w:pStyle w:val="ConsPlusNormal"/>
              <w:jc w:val="center"/>
            </w:pPr>
            <w:r>
              <w:t>8210,0</w:t>
            </w:r>
          </w:p>
        </w:tc>
        <w:tc>
          <w:tcPr>
            <w:tcW w:w="1020" w:type="dxa"/>
            <w:vAlign w:val="center"/>
          </w:tcPr>
          <w:p w:rsidR="009C13F9" w:rsidRDefault="009C13F9">
            <w:pPr>
              <w:pStyle w:val="ConsPlusNormal"/>
              <w:jc w:val="center"/>
            </w:pPr>
            <w:r>
              <w:t>9710,0</w:t>
            </w:r>
          </w:p>
        </w:tc>
        <w:tc>
          <w:tcPr>
            <w:tcW w:w="1020"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c>
          <w:tcPr>
            <w:tcW w:w="1020" w:type="dxa"/>
            <w:vAlign w:val="center"/>
          </w:tcPr>
          <w:p w:rsidR="009C13F9" w:rsidRDefault="009C13F9">
            <w:pPr>
              <w:pStyle w:val="ConsPlusNormal"/>
              <w:jc w:val="center"/>
            </w:pPr>
            <w:r>
              <w:t>10410,0</w:t>
            </w:r>
          </w:p>
        </w:tc>
      </w:tr>
    </w:tbl>
    <w:p w:rsidR="009C13F9" w:rsidRDefault="009C13F9">
      <w:pPr>
        <w:pStyle w:val="ConsPlusNormal"/>
        <w:jc w:val="both"/>
      </w:pPr>
    </w:p>
    <w:p w:rsidR="009C13F9" w:rsidRDefault="009C13F9">
      <w:pPr>
        <w:pStyle w:val="ConsPlusTitle"/>
        <w:jc w:val="center"/>
        <w:outlineLvl w:val="1"/>
      </w:pPr>
      <w:r>
        <w:t>Раздел 1. ОБЩАЯ ХАРАКТЕРИСТИКА СФЕРЫ РЕАЛИЗАЦИИ</w:t>
      </w:r>
    </w:p>
    <w:p w:rsidR="009C13F9" w:rsidRDefault="009C13F9">
      <w:pPr>
        <w:pStyle w:val="ConsPlusTitle"/>
        <w:jc w:val="center"/>
      </w:pPr>
      <w:r>
        <w:t>МУНИЦИПАЛЬНОЙ ПРОГРАММЫ, В ТОМ ЧИСЛЕ ФОРМУЛИРОВКА ОСНОВНЫХ</w:t>
      </w:r>
    </w:p>
    <w:p w:rsidR="009C13F9" w:rsidRDefault="009C13F9">
      <w:pPr>
        <w:pStyle w:val="ConsPlusTitle"/>
        <w:jc w:val="center"/>
      </w:pPr>
      <w:r>
        <w:t>ПРОБЛЕМ В УКАЗАННОЙ СФЕРЕ, ИНЕРЦИОННЫЙ ПРОГНОЗ РАЗВИТИЯ</w:t>
      </w:r>
    </w:p>
    <w:p w:rsidR="009C13F9" w:rsidRDefault="009C13F9">
      <w:pPr>
        <w:pStyle w:val="ConsPlusTitle"/>
        <w:jc w:val="center"/>
      </w:pPr>
      <w:r>
        <w:t>СООТВЕТСТВУЮЩЕЙ СФЕРЫ, ОПИСАНИЕ ЦЕЛИ МУНИЦИПАЛЬНОЙ ПРОГРАММЫ</w:t>
      </w:r>
    </w:p>
    <w:p w:rsidR="009C13F9" w:rsidRDefault="009C13F9">
      <w:pPr>
        <w:pStyle w:val="ConsPlusNormal"/>
        <w:jc w:val="both"/>
      </w:pPr>
    </w:p>
    <w:p w:rsidR="009C13F9" w:rsidRDefault="009C13F9">
      <w:pPr>
        <w:pStyle w:val="ConsPlusNormal"/>
        <w:ind w:firstLine="540"/>
        <w:jc w:val="both"/>
      </w:pPr>
      <w:r>
        <w:t xml:space="preserve">Муниципальное образование городской округ Долгопрудный Московской области - </w:t>
      </w:r>
      <w:r>
        <w:lastRenderedPageBreak/>
        <w:t>самостоятельное муниципальное образование в составе Московской области. Площадь территории городского округа - 3052 га. Долгопрудный граничит с городскими округами Лобня, Химки, Мытищи Московской области. В 7,5 километрах северо-западнее городского округа Долгопрудный расположен аэропорт "Шереметьево".</w:t>
      </w:r>
    </w:p>
    <w:p w:rsidR="009C13F9" w:rsidRDefault="009C13F9">
      <w:pPr>
        <w:pStyle w:val="ConsPlusNormal"/>
        <w:spacing w:before="220"/>
        <w:ind w:firstLine="540"/>
        <w:jc w:val="both"/>
      </w:pPr>
      <w:r>
        <w:t>Численность населения городского округа на конец 2021 года составила 120907 человек или 1,55% населения Московской области.</w:t>
      </w:r>
    </w:p>
    <w:p w:rsidR="009C13F9" w:rsidRDefault="009C13F9">
      <w:pPr>
        <w:pStyle w:val="ConsPlusNormal"/>
        <w:spacing w:before="220"/>
        <w:ind w:firstLine="540"/>
        <w:jc w:val="both"/>
      </w:pPr>
      <w:r>
        <w:t>Численность населения трудоспособного возраста в городе - 70,2 тыс. человек, что составляет 61,7% от всего населения округа.</w:t>
      </w:r>
    </w:p>
    <w:p w:rsidR="009C13F9" w:rsidRDefault="009C13F9">
      <w:pPr>
        <w:pStyle w:val="ConsPlusNormal"/>
        <w:spacing w:before="220"/>
        <w:ind w:firstLine="540"/>
        <w:jc w:val="both"/>
      </w:pPr>
      <w:r>
        <w:t>На сегодняшний день городской округ Долгопрудный достиг стабильного темпа экономического развития. Анализ тенденций социально-экономического развития округа свидетельствует о позитивном характере развития экономики и социальной сферы, который выражается в:</w:t>
      </w:r>
    </w:p>
    <w:p w:rsidR="009C13F9" w:rsidRDefault="009C13F9">
      <w:pPr>
        <w:pStyle w:val="ConsPlusNormal"/>
        <w:spacing w:before="220"/>
        <w:ind w:firstLine="540"/>
        <w:jc w:val="both"/>
      </w:pPr>
      <w:r>
        <w:t>сохранении уровня производства товаров и услуг предприятий и организаций;</w:t>
      </w:r>
    </w:p>
    <w:p w:rsidR="009C13F9" w:rsidRDefault="009C13F9">
      <w:pPr>
        <w:pStyle w:val="ConsPlusNormal"/>
        <w:spacing w:before="220"/>
        <w:ind w:firstLine="540"/>
        <w:jc w:val="both"/>
      </w:pPr>
      <w:r>
        <w:t>росте средней заработной платы сотрудников на крупных, средних и малых предприятиях города;</w:t>
      </w:r>
    </w:p>
    <w:p w:rsidR="009C13F9" w:rsidRDefault="009C13F9">
      <w:pPr>
        <w:pStyle w:val="ConsPlusNormal"/>
        <w:spacing w:before="220"/>
        <w:ind w:firstLine="540"/>
        <w:jc w:val="both"/>
      </w:pPr>
      <w:r>
        <w:t>росте объема розничного товарооборота;</w:t>
      </w:r>
    </w:p>
    <w:p w:rsidR="009C13F9" w:rsidRDefault="009C13F9">
      <w:pPr>
        <w:pStyle w:val="ConsPlusNormal"/>
        <w:spacing w:before="220"/>
        <w:ind w:firstLine="540"/>
        <w:jc w:val="both"/>
      </w:pPr>
      <w:r>
        <w:t>росте размера прибыли в целом по городскому округу;</w:t>
      </w:r>
    </w:p>
    <w:p w:rsidR="009C13F9" w:rsidRDefault="009C13F9">
      <w:pPr>
        <w:pStyle w:val="ConsPlusNormal"/>
        <w:spacing w:before="220"/>
        <w:ind w:firstLine="540"/>
        <w:jc w:val="both"/>
      </w:pPr>
      <w:r>
        <w:t>росте инвестиционных вложений в основной капитал предприятий и организаций;</w:t>
      </w:r>
    </w:p>
    <w:p w:rsidR="009C13F9" w:rsidRDefault="009C13F9">
      <w:pPr>
        <w:pStyle w:val="ConsPlusNormal"/>
        <w:spacing w:before="220"/>
        <w:ind w:firstLine="540"/>
        <w:jc w:val="both"/>
      </w:pPr>
      <w:r>
        <w:t>росте доходов городского бюджета.</w:t>
      </w:r>
    </w:p>
    <w:p w:rsidR="009C13F9" w:rsidRDefault="009C13F9">
      <w:pPr>
        <w:pStyle w:val="ConsPlusNormal"/>
        <w:spacing w:before="220"/>
        <w:ind w:firstLine="540"/>
        <w:jc w:val="both"/>
      </w:pPr>
      <w:r>
        <w:t>Наблюдавшаяся в последние годы положительная динамика развития промышленных предприятий и округа в целом сохранена: объем отгруженных товаров собственного производства по промышленным видам деятельности за последние 5 лет вырос на 24,7%, оборот розничной торговли на 88,7%, объем инвестиций в основной капитал по полному кругу организаций за счет внебюджетных источников финансирования вырос более чем в 1,5 раза.</w:t>
      </w:r>
    </w:p>
    <w:p w:rsidR="009C13F9" w:rsidRDefault="009C13F9">
      <w:pPr>
        <w:pStyle w:val="ConsPlusNormal"/>
        <w:spacing w:before="220"/>
        <w:ind w:firstLine="540"/>
        <w:jc w:val="both"/>
      </w:pPr>
      <w:r>
        <w:t xml:space="preserve">На территории городского округа зарегистрировано 6,3 тысячи хозяйствующих субъектов, в том числе ведут хозяйственную деятельность 214 крупных и средних предприятий и организаций, 2,3 тысячи малых (включая </w:t>
      </w:r>
      <w:proofErr w:type="spellStart"/>
      <w:r>
        <w:t>микропредприятия</w:t>
      </w:r>
      <w:proofErr w:type="spellEnd"/>
      <w:r>
        <w:t>), 3,8 тысячи индивидуальных предпринимателей, на которых занято более 39,6 тысяч человек - это 56,4% от численности населения округа в трудоспособном возрасте. Доля работников субъектов МСП от общего числа занятых на предприятиях и организациях округа составляет 39,93%.</w:t>
      </w:r>
    </w:p>
    <w:p w:rsidR="009C13F9" w:rsidRDefault="009C13F9">
      <w:pPr>
        <w:pStyle w:val="ConsPlusNormal"/>
        <w:spacing w:before="220"/>
        <w:ind w:firstLine="540"/>
        <w:jc w:val="both"/>
      </w:pPr>
      <w:r>
        <w:t>Средняя заработная плата работников по крупным и средним предприятиям округа за 2021 год выросла на 6,0% и составила 88,1 тыс. рублей, по полному кругу организаций на 6,1% (73,8 тыс. рублей). Уровень средней заработной платы на предприятиях малого бизнеса в 2021 году составил 46,1 тыс. рублей, рост к 2020 году 4,9%.</w:t>
      </w:r>
    </w:p>
    <w:p w:rsidR="009C13F9" w:rsidRDefault="009C13F9">
      <w:pPr>
        <w:pStyle w:val="ConsPlusNormal"/>
        <w:spacing w:before="220"/>
        <w:ind w:firstLine="540"/>
        <w:jc w:val="both"/>
      </w:pPr>
      <w:r>
        <w:t>В течение 2021 года наблюдалась стабилизация рынка труда. Уровень регистрируемой безработицы составил 0,45% на начало 2022 года, что ниже уровня по Московской области (0,56%). Основной задачей на рынке труда остается обеспечение государственных гарантий в области занятости населения и оказание государственных услуг в сфере содействия занятости и защиты от безработицы и трудовой миграции.</w:t>
      </w:r>
    </w:p>
    <w:p w:rsidR="009C13F9" w:rsidRDefault="009C13F9">
      <w:pPr>
        <w:pStyle w:val="ConsPlusNormal"/>
        <w:spacing w:before="220"/>
        <w:ind w:firstLine="540"/>
        <w:jc w:val="both"/>
      </w:pPr>
      <w:r>
        <w:t xml:space="preserve">Муниципальная программа "Предпринимательство" городского округа Долгопрудный разработана в соответствии с указами Президента Российской Федерации от 07.05.2012 </w:t>
      </w:r>
      <w:hyperlink r:id="rId9" w:history="1">
        <w:r>
          <w:rPr>
            <w:color w:val="0000FF"/>
          </w:rPr>
          <w:t>N 596</w:t>
        </w:r>
      </w:hyperlink>
      <w:r>
        <w:t xml:space="preserve"> "О долгосрочной государственной экономической политике", от 21.07.2020 </w:t>
      </w:r>
      <w:hyperlink r:id="rId10" w:history="1">
        <w:r>
          <w:rPr>
            <w:color w:val="0000FF"/>
          </w:rPr>
          <w:t>N 474</w:t>
        </w:r>
      </w:hyperlink>
      <w:r>
        <w:t xml:space="preserve"> "О национальных </w:t>
      </w:r>
      <w:r>
        <w:lastRenderedPageBreak/>
        <w:t xml:space="preserve">целях развития Российской Федерации на период до 2030 года" и </w:t>
      </w:r>
      <w:hyperlink r:id="rId11" w:history="1">
        <w:r>
          <w:rPr>
            <w:color w:val="0000FF"/>
          </w:rPr>
          <w:t>постановлением</w:t>
        </w:r>
      </w:hyperlink>
      <w:r>
        <w:t xml:space="preserve"> Правительства Московской области от 25.10.2016 N 788/39 "Об утверждении государственной программы Московской области "Предпринимательство Подмосковья" на 2017-2024 годы".</w:t>
      </w:r>
    </w:p>
    <w:p w:rsidR="009C13F9" w:rsidRDefault="009C13F9">
      <w:pPr>
        <w:pStyle w:val="ConsPlusNormal"/>
        <w:spacing w:before="220"/>
        <w:ind w:firstLine="540"/>
        <w:jc w:val="both"/>
      </w:pPr>
      <w:r>
        <w:t>Определяющая роль в достижении цели Программы отведена промышленности, науке, оптовой и розничной торговле, которые обеспечивают более 70 процентов оборота организаций и более 65 процентов рабочих мест в городском округе Долгопрудный, а также сектору малого и среднего предпринимательства как локомотиву экономического роста.</w:t>
      </w:r>
    </w:p>
    <w:p w:rsidR="009C13F9" w:rsidRDefault="009C13F9">
      <w:pPr>
        <w:pStyle w:val="ConsPlusNormal"/>
        <w:spacing w:before="220"/>
        <w:ind w:firstLine="540"/>
        <w:jc w:val="both"/>
      </w:pPr>
      <w:r>
        <w:t>Целью, поставленной в программе, является, прежде всего, достижение устойчиво высоких темпов экономического роста, увеличение инвестиционной активности бизнеса, рост объема инвестиций в экономику округа, улучшение условий ведения предпринимательской деятельности.</w:t>
      </w:r>
    </w:p>
    <w:p w:rsidR="009C13F9" w:rsidRDefault="009C13F9">
      <w:pPr>
        <w:pStyle w:val="ConsPlusNormal"/>
        <w:spacing w:before="220"/>
        <w:ind w:firstLine="540"/>
        <w:jc w:val="both"/>
      </w:pPr>
      <w:r>
        <w:t>Механизмом решения поставленных задач должны стать: реализация инвестиционных проектов, создание и модернизация высокопроизводительных рабочих мест, развитие высокотехнологичных и наукоемких отраслей экономики.</w:t>
      </w:r>
    </w:p>
    <w:p w:rsidR="009C13F9" w:rsidRDefault="009C13F9">
      <w:pPr>
        <w:pStyle w:val="ConsPlusNormal"/>
        <w:spacing w:before="220"/>
        <w:ind w:firstLine="540"/>
        <w:jc w:val="both"/>
      </w:pPr>
      <w:r>
        <w:t>Непосредственным образом на степень достижения поставленных в рамках настоящей Программы целей, задач и мероприятий будут оказывать влияние итоги реализации всех программ городского округа Долгопрудный.</w:t>
      </w:r>
    </w:p>
    <w:p w:rsidR="009C13F9" w:rsidRDefault="009C13F9">
      <w:pPr>
        <w:pStyle w:val="ConsPlusNormal"/>
        <w:spacing w:before="220"/>
        <w:ind w:firstLine="540"/>
        <w:jc w:val="both"/>
      </w:pPr>
      <w:r>
        <w:t xml:space="preserve">Реализация настоящей Программы осуществляется в соответствии с основополагающими принципами государственной политики по развитию конкуренции, определенными </w:t>
      </w:r>
      <w:hyperlink r:id="rId12" w:history="1">
        <w:r>
          <w:rPr>
            <w:color w:val="0000FF"/>
          </w:rPr>
          <w:t>Указом</w:t>
        </w:r>
      </w:hyperlink>
      <w:r>
        <w:t xml:space="preserve"> Президента Российской Федерации от 21.12.2017 N 618 "Об основных направлениях государственной политики по развитию конкуренции", с учетом обеспечения приоритета целей и задач по содействию развитию конкуренции во всех сферах экономики Московской области.</w:t>
      </w:r>
    </w:p>
    <w:p w:rsidR="009C13F9" w:rsidRDefault="009C13F9">
      <w:pPr>
        <w:pStyle w:val="ConsPlusNormal"/>
        <w:spacing w:before="220"/>
        <w:ind w:firstLine="540"/>
        <w:jc w:val="both"/>
      </w:pPr>
      <w:r>
        <w:t>Мероприятия муниципальной программы "Предпринимательство" городского округа Долгопрудный направлены на:</w:t>
      </w:r>
    </w:p>
    <w:p w:rsidR="009C13F9" w:rsidRDefault="009C13F9">
      <w:pPr>
        <w:pStyle w:val="ConsPlusNormal"/>
        <w:spacing w:before="220"/>
        <w:ind w:firstLine="540"/>
        <w:jc w:val="both"/>
      </w:pPr>
      <w:r>
        <w:t>обеспечение условий создания новых рабочих мест, в том числе высокопроизводительных;</w:t>
      </w:r>
    </w:p>
    <w:p w:rsidR="009C13F9" w:rsidRDefault="009C13F9">
      <w:pPr>
        <w:pStyle w:val="ConsPlusNormal"/>
        <w:spacing w:before="220"/>
        <w:ind w:firstLine="540"/>
        <w:jc w:val="both"/>
      </w:pPr>
      <w:r>
        <w:t>обеспечение условий развития высокотехнологичных и наукоемких отраслей экономики;</w:t>
      </w:r>
    </w:p>
    <w:p w:rsidR="009C13F9" w:rsidRDefault="009C13F9">
      <w:pPr>
        <w:pStyle w:val="ConsPlusNormal"/>
        <w:spacing w:before="220"/>
        <w:ind w:firstLine="540"/>
        <w:jc w:val="both"/>
      </w:pPr>
      <w:r>
        <w:t>обеспечение развития малого и среднего предпринимательства, поддержку социально ориентированных некоммерческих организаций и "социального предпринимательства";</w:t>
      </w:r>
    </w:p>
    <w:p w:rsidR="009C13F9" w:rsidRDefault="009C13F9">
      <w:pPr>
        <w:pStyle w:val="ConsPlusNormal"/>
        <w:spacing w:before="220"/>
        <w:ind w:firstLine="540"/>
        <w:jc w:val="both"/>
      </w:pPr>
      <w:r>
        <w:t>повышение экономической эффективности и конкурентоспособности хозяйствующих субъектов, в том числе за счет обеспечения равного доступа к товарам и услугам субъектов естественных монополий и государственным услугам, необходимым для ведения предпринимательской деятельности;</w:t>
      </w:r>
    </w:p>
    <w:p w:rsidR="009C13F9" w:rsidRDefault="009C13F9">
      <w:pPr>
        <w:pStyle w:val="ConsPlusNormal"/>
        <w:spacing w:before="220"/>
        <w:ind w:firstLine="540"/>
        <w:jc w:val="both"/>
      </w:pPr>
      <w:r>
        <w:t>повышение производительности и улучшение условий труда на предприятиях;</w:t>
      </w:r>
    </w:p>
    <w:p w:rsidR="009C13F9" w:rsidRDefault="009C13F9">
      <w:pPr>
        <w:pStyle w:val="ConsPlusNormal"/>
        <w:spacing w:before="220"/>
        <w:ind w:firstLine="540"/>
        <w:jc w:val="both"/>
      </w:pPr>
      <w:r>
        <w:t>обеспечение профессиональной подготовки и переподготовки бизнеса для успешной предпринимательской деятельности;</w:t>
      </w:r>
    </w:p>
    <w:p w:rsidR="009C13F9" w:rsidRDefault="009C13F9">
      <w:pPr>
        <w:pStyle w:val="ConsPlusNormal"/>
        <w:spacing w:before="220"/>
        <w:ind w:firstLine="540"/>
        <w:jc w:val="both"/>
      </w:pPr>
      <w:r>
        <w:t>мобилизация доходной части бюджета;</w:t>
      </w:r>
    </w:p>
    <w:p w:rsidR="009C13F9" w:rsidRDefault="009C13F9">
      <w:pPr>
        <w:pStyle w:val="ConsPlusNormal"/>
        <w:spacing w:before="220"/>
        <w:ind w:firstLine="540"/>
        <w:jc w:val="both"/>
      </w:pPr>
      <w:r>
        <w:t>развитие здоровой конкуренции в сфере государственных и муниципальных закупок;</w:t>
      </w:r>
    </w:p>
    <w:p w:rsidR="009C13F9" w:rsidRDefault="009C13F9">
      <w:pPr>
        <w:pStyle w:val="ConsPlusNormal"/>
        <w:spacing w:before="220"/>
        <w:ind w:firstLine="540"/>
        <w:jc w:val="both"/>
      </w:pPr>
      <w:r>
        <w:t>повышение качества жизни населения города, на основе дальнейшего развития общественно деловой инфраструктуры;</w:t>
      </w:r>
    </w:p>
    <w:p w:rsidR="009C13F9" w:rsidRDefault="009C13F9">
      <w:pPr>
        <w:pStyle w:val="ConsPlusNormal"/>
        <w:spacing w:before="220"/>
        <w:ind w:firstLine="540"/>
        <w:jc w:val="both"/>
      </w:pPr>
      <w:r>
        <w:t>открытый диалог с бизнесом.</w:t>
      </w:r>
    </w:p>
    <w:p w:rsidR="009C13F9" w:rsidRDefault="009C13F9">
      <w:pPr>
        <w:pStyle w:val="ConsPlusNormal"/>
        <w:jc w:val="both"/>
      </w:pPr>
    </w:p>
    <w:p w:rsidR="009C13F9" w:rsidRDefault="009C13F9">
      <w:pPr>
        <w:pStyle w:val="ConsPlusTitle"/>
        <w:jc w:val="center"/>
        <w:outlineLvl w:val="1"/>
      </w:pPr>
      <w:r>
        <w:t>Раздел 2. ПЕРЕЧЕНЬ ПОДПРОГРАММ И КРАТКОЕ ИХ ОПИСАНИЕ</w:t>
      </w:r>
    </w:p>
    <w:p w:rsidR="009C13F9" w:rsidRDefault="009C13F9">
      <w:pPr>
        <w:pStyle w:val="ConsPlusNormal"/>
        <w:jc w:val="both"/>
      </w:pPr>
    </w:p>
    <w:p w:rsidR="009C13F9" w:rsidRDefault="009C13F9">
      <w:pPr>
        <w:pStyle w:val="ConsPlusNormal"/>
        <w:ind w:firstLine="540"/>
        <w:jc w:val="both"/>
      </w:pPr>
      <w:r>
        <w:t>В состав Программы входят следующие подпрограммы:</w:t>
      </w:r>
    </w:p>
    <w:p w:rsidR="009C13F9" w:rsidRDefault="009C13F9">
      <w:pPr>
        <w:pStyle w:val="ConsPlusNormal"/>
        <w:spacing w:before="220"/>
        <w:ind w:firstLine="540"/>
        <w:jc w:val="both"/>
      </w:pPr>
      <w:r>
        <w:t>Подпрограмма I "Инвестиции" (далее - Подпрограмма I).</w:t>
      </w:r>
    </w:p>
    <w:p w:rsidR="009C13F9" w:rsidRDefault="009C13F9">
      <w:pPr>
        <w:pStyle w:val="ConsPlusNormal"/>
        <w:spacing w:before="220"/>
        <w:ind w:firstLine="540"/>
        <w:jc w:val="both"/>
      </w:pPr>
      <w:r>
        <w:t>Основной задачей администрации городского округа Долгопрудный является создание благоприятного и стабильного инвестиционного климата, оптимальных условий для реализации инвестиционного процесса, обеспечивающего взаимодействие инвесторов с собственниками объектов инвестирования, органами исполнительной власти, надзорными организациями и территориальными подразделениями федеральных органов исполнительной власти. При этом главными субъектами инвестиционного процесса остаются инвесторы и предприятия, принимающие инвестиции.</w:t>
      </w:r>
    </w:p>
    <w:p w:rsidR="009C13F9" w:rsidRDefault="009C13F9">
      <w:pPr>
        <w:pStyle w:val="ConsPlusNormal"/>
        <w:spacing w:before="220"/>
        <w:ind w:firstLine="540"/>
        <w:jc w:val="both"/>
      </w:pPr>
      <w:r>
        <w:t>Для достижения цели программы, в рамках Подпрограммы I реализуются такие мероприятия как продвижение инвестиционного потенциала муниципального образования, проведение мероприятий по увеличению рабочих мест и повышению размера заработной платы на территории муниципального образования.</w:t>
      </w:r>
    </w:p>
    <w:p w:rsidR="009C13F9" w:rsidRDefault="009C13F9">
      <w:pPr>
        <w:pStyle w:val="ConsPlusNormal"/>
        <w:spacing w:before="220"/>
        <w:ind w:firstLine="540"/>
        <w:jc w:val="both"/>
      </w:pPr>
      <w:r>
        <w:t>Подпрограмма II "Развитие конкуренции" (далее - Подпрограмма II).</w:t>
      </w:r>
    </w:p>
    <w:p w:rsidR="009C13F9" w:rsidRDefault="009C13F9">
      <w:pPr>
        <w:pStyle w:val="ConsPlusNormal"/>
        <w:spacing w:before="220"/>
        <w:ind w:firstLine="540"/>
        <w:jc w:val="both"/>
      </w:pPr>
      <w:r>
        <w:t xml:space="preserve">Для достижения цели программы, в рамках Подпрограммы II реализуется комплекс мер, направленных на увеличение доли проведенных конкурентных процедур от общего количества осуществленных закупок в соответствии с Федеральным </w:t>
      </w:r>
      <w:hyperlink r:id="rId13"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муниципальных нужд" заказчиками городского округа Долгопрудный.</w:t>
      </w:r>
    </w:p>
    <w:p w:rsidR="009C13F9" w:rsidRDefault="009C13F9">
      <w:pPr>
        <w:pStyle w:val="ConsPlusNormal"/>
        <w:spacing w:before="220"/>
        <w:ind w:firstLine="540"/>
        <w:jc w:val="both"/>
      </w:pPr>
      <w:r>
        <w:t>Подпрограмма III "Развитие малого и среднего предпринимательства" (далее - Подпрограмма III).</w:t>
      </w:r>
    </w:p>
    <w:p w:rsidR="009C13F9" w:rsidRDefault="009C13F9">
      <w:pPr>
        <w:pStyle w:val="ConsPlusNormal"/>
        <w:spacing w:before="220"/>
        <w:ind w:firstLine="540"/>
        <w:jc w:val="both"/>
      </w:pPr>
      <w:r>
        <w:t>В рамках Подпрограммы III реализуется комплекс мер, направленных на увеличение доли оборота малых и средних предприятий в общем обороте по полному кругу предприятий в городском округе Долгопрудный Московской области.</w:t>
      </w:r>
    </w:p>
    <w:p w:rsidR="009C13F9" w:rsidRDefault="009C13F9">
      <w:pPr>
        <w:pStyle w:val="ConsPlusNormal"/>
        <w:spacing w:before="220"/>
        <w:ind w:firstLine="540"/>
        <w:jc w:val="both"/>
      </w:pPr>
      <w:r>
        <w:t>Подпрограмма IV "Развитие потребительского рынка и услуг" (далее - Подпрограмма IV).</w:t>
      </w:r>
    </w:p>
    <w:p w:rsidR="009C13F9" w:rsidRDefault="009C13F9">
      <w:pPr>
        <w:pStyle w:val="ConsPlusNormal"/>
        <w:spacing w:before="220"/>
        <w:ind w:firstLine="540"/>
        <w:jc w:val="both"/>
      </w:pPr>
      <w:r>
        <w:t>В рамках Подпрограммы IV проводится работа по следующему основному направлению:</w:t>
      </w:r>
    </w:p>
    <w:p w:rsidR="009C13F9" w:rsidRDefault="009C13F9">
      <w:pPr>
        <w:pStyle w:val="ConsPlusNormal"/>
        <w:spacing w:before="220"/>
        <w:ind w:firstLine="540"/>
        <w:jc w:val="both"/>
      </w:pPr>
      <w:r>
        <w:t>развитие инфраструктуры потребительского рынка и услуг.</w:t>
      </w:r>
    </w:p>
    <w:p w:rsidR="009C13F9" w:rsidRDefault="009C13F9">
      <w:pPr>
        <w:pStyle w:val="ConsPlusNormal"/>
        <w:jc w:val="both"/>
      </w:pPr>
    </w:p>
    <w:p w:rsidR="009C13F9" w:rsidRDefault="009C13F9">
      <w:pPr>
        <w:pStyle w:val="ConsPlusTitle"/>
        <w:jc w:val="center"/>
        <w:outlineLvl w:val="1"/>
      </w:pPr>
      <w:r>
        <w:t>Раздел 3. ОБОБЩЕННАЯ ХАРАКТЕРИСТИКА ОСНОВНЫХ МЕРОПРИЯТИЙ</w:t>
      </w:r>
    </w:p>
    <w:p w:rsidR="009C13F9" w:rsidRDefault="009C13F9">
      <w:pPr>
        <w:pStyle w:val="ConsPlusTitle"/>
        <w:jc w:val="center"/>
      </w:pPr>
      <w:r>
        <w:t>С ОБОСНОВАНИЕМ НЕОБХОДИМОСТИ ИХ ОСУЩЕСТВЛЕНИЯ (В ТОМ ЧИСЛЕ</w:t>
      </w:r>
    </w:p>
    <w:p w:rsidR="009C13F9" w:rsidRDefault="009C13F9">
      <w:pPr>
        <w:pStyle w:val="ConsPlusTitle"/>
        <w:jc w:val="center"/>
      </w:pPr>
      <w:r>
        <w:t>ВЛИЯНИЕ МЕРОПРИЯТИЙ НА ДОСТИЖЕНИЕ ПОКАЗАТЕЛЕЙ,</w:t>
      </w:r>
    </w:p>
    <w:p w:rsidR="009C13F9" w:rsidRDefault="009C13F9">
      <w:pPr>
        <w:pStyle w:val="ConsPlusTitle"/>
        <w:jc w:val="center"/>
      </w:pPr>
      <w:r>
        <w:t>ПРЕДУСМОТРЕННЫХ В УКАЗАХ ПРЕЗИДЕНТА РОССИЙСКОЙ ФЕДЕРАЦИИ,</w:t>
      </w:r>
    </w:p>
    <w:p w:rsidR="009C13F9" w:rsidRDefault="009C13F9">
      <w:pPr>
        <w:pStyle w:val="ConsPlusTitle"/>
        <w:jc w:val="center"/>
      </w:pPr>
      <w:r>
        <w:t>ОБРАЩЕНИЯХ ГУБЕРНАТОРА МОСКОВСКОЙ ОБЛАСТИ)</w:t>
      </w:r>
    </w:p>
    <w:p w:rsidR="009C13F9" w:rsidRDefault="009C13F9">
      <w:pPr>
        <w:pStyle w:val="ConsPlusNormal"/>
        <w:jc w:val="both"/>
      </w:pPr>
    </w:p>
    <w:p w:rsidR="009C13F9" w:rsidRDefault="009C13F9">
      <w:pPr>
        <w:pStyle w:val="ConsPlusNormal"/>
        <w:ind w:firstLine="540"/>
        <w:jc w:val="both"/>
      </w:pPr>
      <w:r>
        <w:t>Муниципальная программа состоит из 4 подпрограмм, каждая из которых предусматривает определенный перечень мероприятий, обеспечивающий достижение цели Муниципальной программы - достижение устойчиво высоких темпов экономического роста, обеспечивающих повышение уровня жизни жителей городского округа Долгопрудный.</w:t>
      </w:r>
    </w:p>
    <w:p w:rsidR="009C13F9" w:rsidRDefault="009C13F9">
      <w:pPr>
        <w:pStyle w:val="ConsPlusNormal"/>
        <w:spacing w:before="220"/>
        <w:ind w:firstLine="540"/>
        <w:jc w:val="both"/>
      </w:pPr>
      <w:r>
        <w:t>Ответственными за реализацию подпрограмм Муниципальной программы являются муниципальные заказчики подпрограмм Муниципальной программы: Отдел потребительского рынка и развития предпринимательства Управления экономики администрации городского округа Долгопрудный (далее - Отдел развития предпринимательства и потребительского рынка), Отдел экономического развития Управления экономики администрации городского округа Долгопрудный (далее - Отдел экономического развития), МКУ "Центр закупок - Долгопрудный" (далее - МКУ "ЦЗ").</w:t>
      </w:r>
    </w:p>
    <w:p w:rsidR="009C13F9" w:rsidRDefault="009C13F9">
      <w:pPr>
        <w:pStyle w:val="ConsPlusNormal"/>
        <w:spacing w:before="220"/>
        <w:ind w:firstLine="540"/>
        <w:jc w:val="both"/>
      </w:pPr>
      <w:r>
        <w:lastRenderedPageBreak/>
        <w:t>Подпрограмма I направлена на развитие предприятий реального сектора экономики, индустриальных (промышленных) парков, промышленных технопарков, промышленных площадок, создание благоприятного и стабильного инвестиционного климата, оптимальных условий для реализации инвестиционного процесса, обеспечивающего взаимодействие инвесторов с собственниками объектов инвестирования, органами исполнительной власти, надзорными организациями и территориальными подразделениями федеральных органов исполнительной власти. При этом главными субъектами инвестиционного процесса остаются инвесторы и предприятия, осуществляющие инвестиционные вложения.</w:t>
      </w:r>
    </w:p>
    <w:p w:rsidR="009C13F9" w:rsidRDefault="009C13F9">
      <w:pPr>
        <w:pStyle w:val="ConsPlusNormal"/>
        <w:spacing w:before="220"/>
        <w:ind w:firstLine="540"/>
        <w:jc w:val="both"/>
      </w:pPr>
      <w:r>
        <w:t>Для достижения цели программы, в рамках Подпрограммы I реализуются такие мероприятия как продвижение инвестиционного потенциала муниципального образования, проведение мероприятий по увеличению рабочих мест и повышению размера заработной платы на территории муниципального образования.</w:t>
      </w:r>
    </w:p>
    <w:p w:rsidR="009C13F9" w:rsidRDefault="009C13F9">
      <w:pPr>
        <w:pStyle w:val="ConsPlusNormal"/>
        <w:spacing w:before="220"/>
        <w:ind w:firstLine="540"/>
        <w:jc w:val="both"/>
      </w:pPr>
      <w:r>
        <w:t>Подпрограмма II предусматривает мероприятия по централизации закупок, осуществлению Уполномоченным учреждением (МКУ "Центр закупок - Долгопрудный") развития конкуренции при осуществлении закупок в муниципальном образовании; рассмотрению обоснованности закупок Рабочей группой по оценке обоснованности закупок и обоснованию начальных (максимальных) цен контрактов (договоров) для муниципальных казенных, бюджетных, автономных учреждений и унитарных предприятий; разработке плана мероприятий (дорожной карты) по развитию конкуренции; проведению мониторинга состояния и развития конкурентной среды на рынках товаров и услуг городского округа Долгопрудный; размещению информации о проведении конкурентных процедур в официальном печатном средстве массовой информации городского округа Долгопрудный, на официальном сайте администрации городского округа Долгопрудный в целях повышения уровня информированности субъектов предпринимательской деятельности и потребителей товаров и услуг о предполагаемых потребностях в товарах (работах, услугах).</w:t>
      </w:r>
    </w:p>
    <w:p w:rsidR="009C13F9" w:rsidRDefault="009C13F9">
      <w:pPr>
        <w:pStyle w:val="ConsPlusNormal"/>
        <w:spacing w:before="220"/>
        <w:ind w:firstLine="540"/>
        <w:jc w:val="both"/>
      </w:pPr>
      <w:r>
        <w:t>Подпрограмма III предусматривает мероприятия по созданию и развитию организаций, образующих инфраструктуру поддержки субъектов малого и среднего предпринимательства; реализации механизмов государственной поддержки субъектов малого и среднего предпринимательства, реализации комплекса мер, направленных на увеличение доли оборота малых и средних предприятий в общем обороте по полному кругу предприятий в городском округе Долгопрудный Московской области. Мероприятия Подпрограммы III включают:</w:t>
      </w:r>
    </w:p>
    <w:p w:rsidR="009C13F9" w:rsidRDefault="009C13F9">
      <w:pPr>
        <w:pStyle w:val="ConsPlusNormal"/>
        <w:spacing w:before="220"/>
        <w:ind w:firstLine="540"/>
        <w:jc w:val="both"/>
      </w:pPr>
      <w:r>
        <w:t>частичную компенсацию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rsidR="009C13F9" w:rsidRDefault="009C13F9">
      <w:pPr>
        <w:pStyle w:val="ConsPlusNormal"/>
        <w:spacing w:before="220"/>
        <w:ind w:firstLine="540"/>
        <w:jc w:val="both"/>
      </w:pPr>
      <w:r>
        <w:t>оказание консультационной, юридической помощи малым предприятиям и индивидуальным предпринимателям;</w:t>
      </w:r>
    </w:p>
    <w:p w:rsidR="009C13F9" w:rsidRDefault="009C13F9">
      <w:pPr>
        <w:pStyle w:val="ConsPlusNormal"/>
        <w:spacing w:before="220"/>
        <w:ind w:firstLine="540"/>
        <w:jc w:val="both"/>
      </w:pPr>
      <w:r>
        <w:t>оказание имущественной поддержки субъектам малого и среднего предпринимательства (далее - МСП) Организациям, образующим инфраструктуру поддержки МСП в отношении муниципального имущества, включенного в перечень муниципального имущества, свободного от прав третьих лиц (за исключением имущественных прав субъектов МСП);</w:t>
      </w:r>
    </w:p>
    <w:p w:rsidR="009C13F9" w:rsidRDefault="009C13F9">
      <w:pPr>
        <w:pStyle w:val="ConsPlusNormal"/>
        <w:spacing w:before="220"/>
        <w:ind w:firstLine="540"/>
        <w:jc w:val="both"/>
      </w:pPr>
      <w:r>
        <w:t>предоставление МСП муниципального имущества на праве аренды без проведения торгов по расчетной величине:</w:t>
      </w:r>
    </w:p>
    <w:p w:rsidR="009C13F9" w:rsidRDefault="009C13F9">
      <w:pPr>
        <w:pStyle w:val="ConsPlusNormal"/>
        <w:spacing w:before="220"/>
        <w:ind w:firstLine="540"/>
        <w:jc w:val="both"/>
      </w:pPr>
      <w:r>
        <w:t>1) под организацию общественного питания (за исключением кафе, баров, ресторанов, сетевых организаций питания);</w:t>
      </w:r>
    </w:p>
    <w:p w:rsidR="009C13F9" w:rsidRDefault="009C13F9">
      <w:pPr>
        <w:pStyle w:val="ConsPlusNormal"/>
        <w:spacing w:before="220"/>
        <w:ind w:firstLine="540"/>
        <w:jc w:val="both"/>
      </w:pPr>
      <w:r>
        <w:t>2) под социально ориентированную деятельность;</w:t>
      </w:r>
    </w:p>
    <w:p w:rsidR="009C13F9" w:rsidRDefault="009C13F9">
      <w:pPr>
        <w:pStyle w:val="ConsPlusNormal"/>
        <w:spacing w:before="220"/>
        <w:ind w:firstLine="540"/>
        <w:jc w:val="both"/>
      </w:pPr>
      <w:r>
        <w:t>3) на срок не более чем тридцать календарных дней в течение шести последовательных календарных месяцев;</w:t>
      </w:r>
    </w:p>
    <w:p w:rsidR="009C13F9" w:rsidRDefault="009C13F9">
      <w:pPr>
        <w:pStyle w:val="ConsPlusNormal"/>
        <w:spacing w:before="220"/>
        <w:ind w:firstLine="540"/>
        <w:jc w:val="both"/>
      </w:pPr>
      <w:r>
        <w:lastRenderedPageBreak/>
        <w:t>4)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w:t>
      </w:r>
    </w:p>
    <w:p w:rsidR="009C13F9" w:rsidRDefault="009C13F9">
      <w:pPr>
        <w:pStyle w:val="ConsPlusNormal"/>
        <w:spacing w:before="220"/>
        <w:ind w:firstLine="540"/>
        <w:jc w:val="both"/>
      </w:pPr>
      <w:r>
        <w:t>5) нежилого помещения, являющегося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9C13F9" w:rsidRDefault="009C13F9">
      <w:pPr>
        <w:pStyle w:val="ConsPlusNormal"/>
        <w:spacing w:before="220"/>
        <w:ind w:firstLine="540"/>
        <w:jc w:val="both"/>
      </w:pPr>
      <w:r>
        <w:t>определение начальной (минимальной) цены торгов для субъектов малого и среднего предпринимательства на право заключения договора аренды муниципального имущества по расчетной величине;</w:t>
      </w:r>
    </w:p>
    <w:p w:rsidR="009C13F9" w:rsidRDefault="009C13F9">
      <w:pPr>
        <w:pStyle w:val="ConsPlusNormal"/>
        <w:spacing w:before="220"/>
        <w:ind w:firstLine="540"/>
        <w:jc w:val="both"/>
      </w:pPr>
      <w:r>
        <w:t>предоставление на безвозмездной основе без торгов муниципального имущества некоммерческим организациям, образующим инфраструктуру поддержки субъектов малого и среднего предпринимательства, зарегистрированным и осуществляющим деятельность на территории городского округа Долгопрудный не менее 5 (пяти) лет;</w:t>
      </w:r>
    </w:p>
    <w:p w:rsidR="009C13F9" w:rsidRDefault="009C13F9">
      <w:pPr>
        <w:pStyle w:val="ConsPlusNormal"/>
        <w:spacing w:before="220"/>
        <w:ind w:firstLine="540"/>
        <w:jc w:val="both"/>
      </w:pPr>
      <w:r>
        <w:t>информирование и консультирование субъектов малого и среднего предпринимательства о мерах государственной поддержки, в том числе по вопросам участия в региональных и муниципальных конкурсах. Информирование субъектов малого и среднего предпринимательства о деятельности Московских областных фондов, о существующих льготах и преференциях.</w:t>
      </w:r>
    </w:p>
    <w:p w:rsidR="009C13F9" w:rsidRDefault="009C13F9">
      <w:pPr>
        <w:pStyle w:val="ConsPlusNormal"/>
        <w:spacing w:before="220"/>
        <w:ind w:firstLine="540"/>
        <w:jc w:val="both"/>
      </w:pPr>
      <w:r>
        <w:t>Подпрограмма IV предусматривает мероприятия:</w:t>
      </w:r>
    </w:p>
    <w:p w:rsidR="009C13F9" w:rsidRDefault="009C13F9">
      <w:pPr>
        <w:pStyle w:val="ConsPlusNormal"/>
        <w:spacing w:before="220"/>
        <w:ind w:firstLine="540"/>
        <w:jc w:val="both"/>
      </w:pPr>
      <w:r>
        <w:t>развитие сферы торговли на территории городского округа Долгопрудный;</w:t>
      </w:r>
    </w:p>
    <w:p w:rsidR="009C13F9" w:rsidRDefault="009C13F9">
      <w:pPr>
        <w:pStyle w:val="ConsPlusNormal"/>
        <w:spacing w:before="220"/>
        <w:ind w:firstLine="540"/>
        <w:jc w:val="both"/>
      </w:pPr>
      <w:r>
        <w:t>развитие сферы общественного питания на территории городского округа Долгопрудный;</w:t>
      </w:r>
    </w:p>
    <w:p w:rsidR="009C13F9" w:rsidRDefault="009C13F9">
      <w:pPr>
        <w:pStyle w:val="ConsPlusNormal"/>
        <w:spacing w:before="220"/>
        <w:ind w:firstLine="540"/>
        <w:jc w:val="both"/>
      </w:pPr>
      <w:r>
        <w:t>развитие сферы бытовых услуг на территории городского округа Долгопрудный.</w:t>
      </w:r>
    </w:p>
    <w:p w:rsidR="009C13F9" w:rsidRDefault="009C13F9">
      <w:pPr>
        <w:pStyle w:val="ConsPlusNormal"/>
        <w:spacing w:before="220"/>
        <w:ind w:firstLine="540"/>
        <w:jc w:val="both"/>
      </w:pPr>
      <w:r>
        <w:t>В результате реализации Подпрограммы IV по всему городскому округу Долгопрудный должны быть достигнуты установленные нормативы минимальной обеспеченности населения Московской области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товаров на розничных рынках, существенно сократится уровень дифференциации в развитии инфраструктуры торговли и услуг по Московской области.</w:t>
      </w:r>
    </w:p>
    <w:p w:rsidR="009C13F9" w:rsidRDefault="009C13F9">
      <w:pPr>
        <w:pStyle w:val="ConsPlusNormal"/>
        <w:jc w:val="both"/>
      </w:pPr>
    </w:p>
    <w:p w:rsidR="009C13F9" w:rsidRDefault="009C13F9">
      <w:pPr>
        <w:pStyle w:val="ConsPlusTitle"/>
        <w:jc w:val="center"/>
        <w:outlineLvl w:val="1"/>
      </w:pPr>
      <w:r>
        <w:t>Раздел 4. ПЛАНИРУЕМЫЕ РЕЗУЛЬТАТЫ РЕАЛИЗАЦИИ ПРОГРАММЫ</w:t>
      </w:r>
    </w:p>
    <w:p w:rsidR="009C13F9" w:rsidRDefault="009C13F9">
      <w:pPr>
        <w:pStyle w:val="ConsPlusNormal"/>
        <w:jc w:val="both"/>
      </w:pPr>
    </w:p>
    <w:p w:rsidR="009C13F9" w:rsidRDefault="009C13F9">
      <w:pPr>
        <w:pStyle w:val="ConsPlusNormal"/>
        <w:ind w:firstLine="540"/>
        <w:jc w:val="both"/>
      </w:pPr>
      <w:r>
        <w:t xml:space="preserve">Основные планируемые </w:t>
      </w:r>
      <w:hyperlink w:anchor="P245" w:history="1">
        <w:r>
          <w:rPr>
            <w:color w:val="0000FF"/>
          </w:rPr>
          <w:t>результаты</w:t>
        </w:r>
      </w:hyperlink>
      <w:r>
        <w:t xml:space="preserve"> (показатели эффективности) реализации Программы и их динамика по годам реализации Программы приведены в приложении 1 к настоящей Программе.</w:t>
      </w:r>
    </w:p>
    <w:p w:rsidR="009C13F9" w:rsidRDefault="009C13F9">
      <w:pPr>
        <w:pStyle w:val="ConsPlusNormal"/>
        <w:jc w:val="both"/>
      </w:pPr>
    </w:p>
    <w:p w:rsidR="009C13F9" w:rsidRDefault="009C13F9">
      <w:pPr>
        <w:pStyle w:val="ConsPlusTitle"/>
        <w:jc w:val="center"/>
        <w:outlineLvl w:val="1"/>
      </w:pPr>
      <w:r>
        <w:t>Раздел 5. МЕТОДИКА РАСЧЕТА ЗНАЧЕНИЙ ПЛАНИРУЕМЫХ РЕЗУЛЬТАТОВ</w:t>
      </w:r>
    </w:p>
    <w:p w:rsidR="009C13F9" w:rsidRDefault="009C13F9">
      <w:pPr>
        <w:pStyle w:val="ConsPlusTitle"/>
        <w:jc w:val="center"/>
      </w:pPr>
      <w:r>
        <w:t>РЕАЛИЗАЦИИ ПРОГРАММЫ</w:t>
      </w:r>
    </w:p>
    <w:p w:rsidR="009C13F9" w:rsidRDefault="009C13F9">
      <w:pPr>
        <w:pStyle w:val="ConsPlusNormal"/>
        <w:jc w:val="both"/>
      </w:pPr>
    </w:p>
    <w:p w:rsidR="009C13F9" w:rsidRDefault="00F71442">
      <w:pPr>
        <w:pStyle w:val="ConsPlusNormal"/>
        <w:ind w:firstLine="540"/>
        <w:jc w:val="both"/>
      </w:pPr>
      <w:hyperlink w:anchor="P533" w:history="1">
        <w:r w:rsidR="009C13F9">
          <w:rPr>
            <w:color w:val="0000FF"/>
          </w:rPr>
          <w:t>Методика</w:t>
        </w:r>
      </w:hyperlink>
      <w:r w:rsidR="009C13F9">
        <w:t xml:space="preserve"> расчета значений показателей реализации Программы приведена в приложении 2 к настоящей Программе.</w:t>
      </w:r>
    </w:p>
    <w:p w:rsidR="009C13F9" w:rsidRDefault="009C13F9">
      <w:pPr>
        <w:pStyle w:val="ConsPlusNormal"/>
        <w:jc w:val="both"/>
      </w:pPr>
    </w:p>
    <w:p w:rsidR="009C13F9" w:rsidRDefault="009C13F9">
      <w:pPr>
        <w:pStyle w:val="ConsPlusTitle"/>
        <w:jc w:val="center"/>
        <w:outlineLvl w:val="1"/>
      </w:pPr>
      <w:r>
        <w:t>Раздел 6. ПОРЯДОК ВЗАИМОДЕЙСТВИЯ ОТВЕТСТВЕННОГО</w:t>
      </w:r>
    </w:p>
    <w:p w:rsidR="009C13F9" w:rsidRDefault="009C13F9">
      <w:pPr>
        <w:pStyle w:val="ConsPlusTitle"/>
        <w:jc w:val="center"/>
      </w:pPr>
      <w:r>
        <w:t>ЗА ВЫПОЛНЕНИЕ МЕРОПРИЯТИЯ ПОДПРОГРАММ С МУНИЦИПАЛЬНЫМ</w:t>
      </w:r>
    </w:p>
    <w:p w:rsidR="009C13F9" w:rsidRDefault="009C13F9">
      <w:pPr>
        <w:pStyle w:val="ConsPlusTitle"/>
        <w:jc w:val="center"/>
      </w:pPr>
      <w:r>
        <w:t>ЗАКАЗЧИКОМ МУНИЦИПАЛЬНОЙ ПРОГРАММЫ</w:t>
      </w:r>
    </w:p>
    <w:p w:rsidR="009C13F9" w:rsidRDefault="009C13F9">
      <w:pPr>
        <w:pStyle w:val="ConsPlusNormal"/>
        <w:jc w:val="both"/>
      </w:pPr>
    </w:p>
    <w:p w:rsidR="009C13F9" w:rsidRDefault="009C13F9">
      <w:pPr>
        <w:pStyle w:val="ConsPlusNormal"/>
        <w:ind w:firstLine="540"/>
        <w:jc w:val="both"/>
      </w:pPr>
      <w:r>
        <w:lastRenderedPageBreak/>
        <w:t>1. Управление реализацией муниципальной программы осуществляет координатор муниципальной программы.</w:t>
      </w:r>
    </w:p>
    <w:p w:rsidR="009C13F9" w:rsidRDefault="009C13F9">
      <w:pPr>
        <w:pStyle w:val="ConsPlusNormal"/>
        <w:spacing w:before="220"/>
        <w:ind w:firstLine="540"/>
        <w:jc w:val="both"/>
      </w:pPr>
      <w:r>
        <w:t>2. Координатор муниципальной программы организует работу, направленную на:</w:t>
      </w:r>
    </w:p>
    <w:p w:rsidR="009C13F9" w:rsidRDefault="009C13F9">
      <w:pPr>
        <w:pStyle w:val="ConsPlusNormal"/>
        <w:spacing w:before="220"/>
        <w:ind w:firstLine="540"/>
        <w:jc w:val="both"/>
      </w:pPr>
      <w:r>
        <w:t>1) координацию деятельности муниципального заказчика муниципальной программы и муниципальных заказчиков подпрограмм в процессе разработки муниципальной программы, обеспечение согласования проекта постановления администрации городского округа Долгопрудный об утверждении муниципальной программы и вносит его в установленном порядке на рассмотрение главе городского округа Долгопрудный;</w:t>
      </w:r>
    </w:p>
    <w:p w:rsidR="009C13F9" w:rsidRDefault="009C13F9">
      <w:pPr>
        <w:pStyle w:val="ConsPlusNormal"/>
        <w:spacing w:before="220"/>
        <w:ind w:firstLine="540"/>
        <w:jc w:val="both"/>
      </w:pPr>
      <w:r>
        <w:t>2) организацию управления муниципальной программой;</w:t>
      </w:r>
    </w:p>
    <w:p w:rsidR="009C13F9" w:rsidRDefault="009C13F9">
      <w:pPr>
        <w:pStyle w:val="ConsPlusNormal"/>
        <w:spacing w:before="220"/>
        <w:ind w:firstLine="540"/>
        <w:jc w:val="both"/>
      </w:pPr>
      <w:r>
        <w:t>3) создание при необходимости комиссии (штаба, совета, рабочей группы) по управлению муниципальной программой;</w:t>
      </w:r>
    </w:p>
    <w:p w:rsidR="009C13F9" w:rsidRDefault="009C13F9">
      <w:pPr>
        <w:pStyle w:val="ConsPlusNormal"/>
        <w:spacing w:before="220"/>
        <w:ind w:firstLine="540"/>
        <w:jc w:val="both"/>
      </w:pPr>
      <w:r>
        <w:t>4) реализацию муниципальной программы;</w:t>
      </w:r>
    </w:p>
    <w:p w:rsidR="009C13F9" w:rsidRDefault="009C13F9">
      <w:pPr>
        <w:pStyle w:val="ConsPlusNormal"/>
        <w:spacing w:before="220"/>
        <w:ind w:firstLine="540"/>
        <w:jc w:val="both"/>
      </w:pPr>
      <w:r>
        <w:t>5) достижение цели, планируемых результатов муниципальной программы;</w:t>
      </w:r>
    </w:p>
    <w:p w:rsidR="009C13F9" w:rsidRDefault="009C13F9">
      <w:pPr>
        <w:pStyle w:val="ConsPlusNormal"/>
        <w:spacing w:before="220"/>
        <w:ind w:firstLine="540"/>
        <w:jc w:val="both"/>
      </w:pPr>
      <w:r>
        <w:t>6) утверждение "Дорожных карт".</w:t>
      </w:r>
    </w:p>
    <w:p w:rsidR="009C13F9" w:rsidRDefault="009C13F9">
      <w:pPr>
        <w:pStyle w:val="ConsPlusNormal"/>
        <w:spacing w:before="220"/>
        <w:ind w:firstLine="540"/>
        <w:jc w:val="both"/>
      </w:pPr>
      <w:r>
        <w:t>3. Муниципальный заказчик муниципальной Программы (Подпрограммы):</w:t>
      </w:r>
    </w:p>
    <w:p w:rsidR="009C13F9" w:rsidRDefault="009C13F9">
      <w:pPr>
        <w:pStyle w:val="ConsPlusNormal"/>
        <w:spacing w:before="220"/>
        <w:ind w:firstLine="540"/>
        <w:jc w:val="both"/>
      </w:pPr>
      <w:r>
        <w:t>1) разрабатывает муниципальную программу, обеспечивает согласование проекта постановления администрации городского округа Долгопрудный об утверждении муниципальной программы (о внесении изменений в муниципальную программу) и внесение его в установленном порядке на рассмотрение главе городского округа Долгопрудный;</w:t>
      </w:r>
    </w:p>
    <w:p w:rsidR="009C13F9" w:rsidRDefault="009C13F9">
      <w:pPr>
        <w:pStyle w:val="ConsPlusNormal"/>
        <w:spacing w:before="220"/>
        <w:ind w:firstLine="540"/>
        <w:jc w:val="both"/>
      </w:pPr>
      <w:r>
        <w:t>2) формирует прогноз расходов на реализацию мероприятий муниципальной программы и готовит финансовое экономическое обоснование;</w:t>
      </w:r>
    </w:p>
    <w:p w:rsidR="009C13F9" w:rsidRDefault="009C13F9">
      <w:pPr>
        <w:pStyle w:val="ConsPlusNormal"/>
        <w:spacing w:before="220"/>
        <w:ind w:firstLine="540"/>
        <w:jc w:val="both"/>
      </w:pPr>
      <w:r>
        <w:t>3) обеспечивает взаимодействие между муниципальными заказчиками подпрограммы и ответственными за выполнение мероприятий, а также координацию их действий по реализации подпрограмм;</w:t>
      </w:r>
    </w:p>
    <w:p w:rsidR="009C13F9" w:rsidRDefault="009C13F9">
      <w:pPr>
        <w:pStyle w:val="ConsPlusNormal"/>
        <w:spacing w:before="220"/>
        <w:ind w:firstLine="540"/>
        <w:jc w:val="both"/>
      </w:pPr>
      <w:r>
        <w:t>4) согласовывает "Дорожные карты" и отчеты об их исполнении;</w:t>
      </w:r>
    </w:p>
    <w:p w:rsidR="009C13F9" w:rsidRDefault="009C13F9">
      <w:pPr>
        <w:pStyle w:val="ConsPlusNormal"/>
        <w:spacing w:before="220"/>
        <w:ind w:firstLine="540"/>
        <w:jc w:val="both"/>
      </w:pPr>
      <w:r>
        <w:t>5) участвует в обсуждении вопросов, связанных с реализацией и финансированием муниципальной программы;</w:t>
      </w:r>
    </w:p>
    <w:p w:rsidR="009C13F9" w:rsidRDefault="009C13F9">
      <w:pPr>
        <w:pStyle w:val="ConsPlusNormal"/>
        <w:spacing w:before="220"/>
        <w:ind w:firstLine="540"/>
        <w:jc w:val="both"/>
      </w:pPr>
      <w:r>
        <w:t>6) вводит в подсистему ГАСУ МО информацию в соответствии с пунктом 3 раздела VII Порядка разработки и реализации муниципальных программ городского округа Долгопрудный Московской области, утвержденным постановлением администрации города Долгопрудного от 24.09.2018 N 547-ПА/н (далее - Порядок). По решению муниципального заказчика программы введение информации в подсистему ГАСУ МО осуществляется муниципальным заказчиком подпрограммы и (или) ответственным за выполнение мероприятия;</w:t>
      </w:r>
    </w:p>
    <w:p w:rsidR="009C13F9" w:rsidRDefault="009C13F9">
      <w:pPr>
        <w:pStyle w:val="ConsPlusNormal"/>
        <w:spacing w:before="220"/>
        <w:ind w:firstLine="540"/>
        <w:jc w:val="both"/>
      </w:pPr>
      <w:r>
        <w:t>7) обеспечивает выполнение муниципальной программы, а также эффективность и результативность ее реализации;</w:t>
      </w:r>
    </w:p>
    <w:p w:rsidR="009C13F9" w:rsidRDefault="009C13F9">
      <w:pPr>
        <w:pStyle w:val="ConsPlusNormal"/>
        <w:spacing w:before="220"/>
        <w:ind w:firstLine="540"/>
        <w:jc w:val="both"/>
      </w:pPr>
      <w:r>
        <w:t>8) осуществляет координацию деятельности муниципальных заказчиков подпрограмм по подготовке и реализации программных мероприятий, анализу и рациональному использованию средств бюджета городского округа Долгопрудный и иных привлекаемых для реализации муниципальной программы источников;</w:t>
      </w:r>
    </w:p>
    <w:p w:rsidR="009C13F9" w:rsidRDefault="009C13F9">
      <w:pPr>
        <w:pStyle w:val="ConsPlusNormal"/>
        <w:spacing w:before="220"/>
        <w:ind w:firstLine="540"/>
        <w:jc w:val="both"/>
      </w:pPr>
      <w:r>
        <w:t xml:space="preserve">9) обеспечивает достижение показателей реализации мероприятий муниципальной </w:t>
      </w:r>
      <w:r>
        <w:lastRenderedPageBreak/>
        <w:t>программы в целом;</w:t>
      </w:r>
    </w:p>
    <w:p w:rsidR="009C13F9" w:rsidRDefault="009C13F9">
      <w:pPr>
        <w:pStyle w:val="ConsPlusNormal"/>
        <w:spacing w:before="220"/>
        <w:ind w:firstLine="540"/>
        <w:jc w:val="both"/>
      </w:pPr>
      <w:r>
        <w:t>10) готовит и представляет координатору и в Управление экономики администрации городского округа Долгопрудный отчет о реализации муниципальной программы;</w:t>
      </w:r>
    </w:p>
    <w:p w:rsidR="009C13F9" w:rsidRDefault="009C13F9">
      <w:pPr>
        <w:pStyle w:val="ConsPlusNormal"/>
        <w:spacing w:before="220"/>
        <w:ind w:firstLine="540"/>
        <w:jc w:val="both"/>
      </w:pPr>
      <w:r>
        <w:t>11) размещает на официальном сайте администрации городского округа Долгопрудный в сети Интернет утвержденную муниципальную программу.</w:t>
      </w:r>
    </w:p>
    <w:p w:rsidR="009C13F9" w:rsidRDefault="009C13F9">
      <w:pPr>
        <w:pStyle w:val="ConsPlusNormal"/>
        <w:spacing w:before="220"/>
        <w:ind w:firstLine="540"/>
        <w:jc w:val="both"/>
      </w:pPr>
      <w:r>
        <w:t>4. Муниципальный заказчик подпрограммы:</w:t>
      </w:r>
    </w:p>
    <w:p w:rsidR="009C13F9" w:rsidRDefault="009C13F9">
      <w:pPr>
        <w:pStyle w:val="ConsPlusNormal"/>
        <w:spacing w:before="220"/>
        <w:ind w:firstLine="540"/>
        <w:jc w:val="both"/>
      </w:pPr>
      <w:r>
        <w:t>1) разрабатывает подпрограмму;</w:t>
      </w:r>
    </w:p>
    <w:p w:rsidR="009C13F9" w:rsidRDefault="009C13F9">
      <w:pPr>
        <w:pStyle w:val="ConsPlusNormal"/>
        <w:spacing w:before="220"/>
        <w:ind w:firstLine="540"/>
        <w:jc w:val="both"/>
      </w:pPr>
      <w:r>
        <w:t>2) формирует прогноз расходов на реализацию мероприятий и готовит финансовое экономическое обоснование;</w:t>
      </w:r>
    </w:p>
    <w:p w:rsidR="009C13F9" w:rsidRDefault="009C13F9">
      <w:pPr>
        <w:pStyle w:val="ConsPlusNormal"/>
        <w:spacing w:before="220"/>
        <w:ind w:firstLine="540"/>
        <w:jc w:val="both"/>
      </w:pPr>
      <w:r>
        <w:t>3) осуществляет взаимодействие с муниципальным заказчиком программы и ответственными за выполнение мероприятий;</w:t>
      </w:r>
    </w:p>
    <w:p w:rsidR="009C13F9" w:rsidRDefault="009C13F9">
      <w:pPr>
        <w:pStyle w:val="ConsPlusNormal"/>
        <w:spacing w:before="220"/>
        <w:ind w:firstLine="540"/>
        <w:jc w:val="both"/>
      </w:pPr>
      <w:r>
        <w:t>4) осуществляет координацию деятельности ответственных за выполнение мероприятий при реализации подпрограммы;</w:t>
      </w:r>
    </w:p>
    <w:p w:rsidR="009C13F9" w:rsidRDefault="009C13F9">
      <w:pPr>
        <w:pStyle w:val="ConsPlusNormal"/>
        <w:spacing w:before="220"/>
        <w:ind w:firstLine="540"/>
        <w:jc w:val="both"/>
      </w:pPr>
      <w:r>
        <w:t>5) участвует в обсуждении вопросов, связанных с реализацией и финансированием подпрограммы.</w:t>
      </w:r>
    </w:p>
    <w:p w:rsidR="009C13F9" w:rsidRDefault="009C13F9">
      <w:pPr>
        <w:pStyle w:val="ConsPlusNormal"/>
        <w:spacing w:before="220"/>
        <w:ind w:firstLine="540"/>
        <w:jc w:val="both"/>
      </w:pPr>
      <w:r>
        <w:t>5. Ответственный за выполнение мероприятия муниципальной программы (подпрограммы):</w:t>
      </w:r>
    </w:p>
    <w:p w:rsidR="009C13F9" w:rsidRDefault="009C13F9">
      <w:pPr>
        <w:pStyle w:val="ConsPlusNormal"/>
        <w:spacing w:before="220"/>
        <w:ind w:firstLine="540"/>
        <w:jc w:val="both"/>
      </w:pPr>
      <w:r>
        <w:t>1) формирует прогноз расходов на реализацию мероприятия муниципальной программы (подпрограммы) и направляет его муниципальному заказчику муниципальной программы (подпрограммы);</w:t>
      </w:r>
    </w:p>
    <w:p w:rsidR="009C13F9" w:rsidRDefault="009C13F9">
      <w:pPr>
        <w:pStyle w:val="ConsPlusNormal"/>
        <w:spacing w:before="220"/>
        <w:ind w:firstLine="540"/>
        <w:jc w:val="both"/>
      </w:pPr>
      <w:r>
        <w:t>2) участвует в обсуждении вопросов, связанных с реализацией и финансированием муниципальной программы (подпрограммы) в части соответствующего мероприятия;</w:t>
      </w:r>
    </w:p>
    <w:p w:rsidR="009C13F9" w:rsidRDefault="009C13F9">
      <w:pPr>
        <w:pStyle w:val="ConsPlusNormal"/>
        <w:spacing w:before="220"/>
        <w:ind w:firstLine="540"/>
        <w:jc w:val="both"/>
      </w:pPr>
      <w:r>
        <w:t xml:space="preserve">3) готовит и представляет муниципальному заказчику муниципальной программы (подпрограммы) отчет о реализации мероприятия, а также отчет о выполнении мероприятий по объектам строительства, реконструкции и капитального ремонта в срок, установленный Порядком, до 3 числа </w:t>
      </w:r>
      <w:proofErr w:type="gramStart"/>
      <w:r>
        <w:t>месяца</w:t>
      </w:r>
      <w:proofErr w:type="gramEnd"/>
      <w:r>
        <w:t xml:space="preserve"> следующего за отчетным;</w:t>
      </w:r>
    </w:p>
    <w:p w:rsidR="009C13F9" w:rsidRDefault="009C13F9">
      <w:pPr>
        <w:pStyle w:val="ConsPlusNormal"/>
        <w:spacing w:before="220"/>
        <w:ind w:firstLine="540"/>
        <w:jc w:val="both"/>
      </w:pPr>
      <w:r>
        <w:t>4) направляет муниципальному заказчику подпрограммы предложения по формированию "Дорожных карт".</w:t>
      </w:r>
    </w:p>
    <w:p w:rsidR="009C13F9" w:rsidRDefault="009C13F9">
      <w:pPr>
        <w:pStyle w:val="ConsPlusNormal"/>
        <w:spacing w:before="220"/>
        <w:ind w:firstLine="540"/>
        <w:jc w:val="both"/>
      </w:pPr>
      <w:r>
        <w:t>6. 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9C13F9" w:rsidRDefault="009C13F9">
      <w:pPr>
        <w:pStyle w:val="ConsPlusNormal"/>
        <w:spacing w:before="220"/>
        <w:ind w:firstLine="540"/>
        <w:jc w:val="both"/>
      </w:pPr>
      <w:r>
        <w:t>7. Реализация основных мероприятий осуществляется в соответствии с "Дорожными картами".</w:t>
      </w:r>
    </w:p>
    <w:p w:rsidR="009C13F9" w:rsidRDefault="009C13F9">
      <w:pPr>
        <w:pStyle w:val="ConsPlusNormal"/>
        <w:spacing w:before="220"/>
        <w:ind w:firstLine="540"/>
        <w:jc w:val="both"/>
      </w:pPr>
      <w:r>
        <w:t>"Дорожные карты" должны в обязательном порядке содержать сведения по форме согласно приложению 8 к Порядку.</w:t>
      </w:r>
    </w:p>
    <w:p w:rsidR="009C13F9" w:rsidRDefault="009C13F9">
      <w:pPr>
        <w:pStyle w:val="ConsPlusNormal"/>
        <w:spacing w:before="220"/>
        <w:ind w:firstLine="540"/>
        <w:jc w:val="both"/>
      </w:pPr>
      <w:r>
        <w:t>"Дорожные карты" и изменения, вносимые в них,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муниципальной программы.</w:t>
      </w:r>
    </w:p>
    <w:p w:rsidR="009C13F9" w:rsidRDefault="009C13F9">
      <w:pPr>
        <w:pStyle w:val="ConsPlusNormal"/>
        <w:spacing w:before="220"/>
        <w:ind w:firstLine="540"/>
        <w:jc w:val="both"/>
      </w:pPr>
      <w:r>
        <w:t xml:space="preserve">"Дорожная карта" разрабатывается на один год. Для основного мероприятия, предусматривающего заключение контракта на срок, превышающий год, "Дорожная карта" </w:t>
      </w:r>
      <w:r>
        <w:lastRenderedPageBreak/>
        <w:t>разрабатывается на период, соответствующий плановому сроку выполнения основного мероприятия.</w:t>
      </w:r>
    </w:p>
    <w:p w:rsidR="009C13F9" w:rsidRDefault="009C13F9">
      <w:pPr>
        <w:pStyle w:val="ConsPlusNormal"/>
        <w:spacing w:before="220"/>
        <w:ind w:firstLine="540"/>
        <w:jc w:val="both"/>
      </w:pPr>
      <w:r>
        <w:t>8. Все "Дорожные карты" при реализации основных мероприятий согласовываются с Управлением экономики администрации городского округа Долгопрудный и Финансовым управлением администрации городского округа Долгопрудный.</w:t>
      </w:r>
    </w:p>
    <w:p w:rsidR="009C13F9" w:rsidRDefault="009C13F9">
      <w:pPr>
        <w:pStyle w:val="ConsPlusNormal"/>
        <w:jc w:val="both"/>
      </w:pPr>
    </w:p>
    <w:p w:rsidR="009C13F9" w:rsidRDefault="009C13F9">
      <w:pPr>
        <w:pStyle w:val="ConsPlusTitle"/>
        <w:jc w:val="center"/>
        <w:outlineLvl w:val="1"/>
      </w:pPr>
      <w:r>
        <w:t>Раздел 7. СОСТАВ, ФОРМА И СРОКИ ПРЕДСТАВЛЕНИЯ ОТЧЕТНОСТИ</w:t>
      </w:r>
    </w:p>
    <w:p w:rsidR="009C13F9" w:rsidRDefault="009C13F9">
      <w:pPr>
        <w:pStyle w:val="ConsPlusTitle"/>
        <w:jc w:val="center"/>
      </w:pPr>
      <w:r>
        <w:t>О ХОДЕ РЕАЛИЗАЦИИ МЕРОПРИЯТИЙ МУНИЦИПАЛЬНОЙ ПРОГРАММЫ</w:t>
      </w:r>
    </w:p>
    <w:p w:rsidR="009C13F9" w:rsidRDefault="009C13F9">
      <w:pPr>
        <w:pStyle w:val="ConsPlusNormal"/>
        <w:jc w:val="both"/>
      </w:pPr>
    </w:p>
    <w:p w:rsidR="009C13F9" w:rsidRDefault="009C13F9">
      <w:pPr>
        <w:pStyle w:val="ConsPlusNormal"/>
        <w:ind w:firstLine="540"/>
        <w:jc w:val="both"/>
      </w:pPr>
      <w:r>
        <w:t>Контроль за реализацией Программы осуществляется администрацией городского округа Долгопрудный.</w:t>
      </w:r>
    </w:p>
    <w:p w:rsidR="009C13F9" w:rsidRDefault="009C13F9">
      <w:pPr>
        <w:pStyle w:val="ConsPlusNormal"/>
        <w:spacing w:before="220"/>
        <w:ind w:firstLine="540"/>
        <w:jc w:val="both"/>
      </w:pPr>
      <w:r>
        <w:t>Муниципальным заказчиком муниципальной Программы является Отдел развития предпринимательства и потребительского рынка администрации городского округа Долгопрудный.</w:t>
      </w:r>
    </w:p>
    <w:p w:rsidR="009C13F9" w:rsidRDefault="009C13F9">
      <w:pPr>
        <w:pStyle w:val="ConsPlusNormal"/>
        <w:spacing w:before="220"/>
        <w:ind w:firstLine="540"/>
        <w:jc w:val="both"/>
      </w:pPr>
      <w:r>
        <w:t>Координацию реализации Программы осуществляет заместитель главы администрации городского округа Долгопрудный, курирующий данное направление.</w:t>
      </w:r>
    </w:p>
    <w:p w:rsidR="009C13F9" w:rsidRDefault="009C13F9">
      <w:pPr>
        <w:pStyle w:val="ConsPlusNormal"/>
        <w:spacing w:before="220"/>
        <w:ind w:firstLine="540"/>
        <w:jc w:val="both"/>
      </w:pPr>
      <w:r>
        <w:t>С целью контроля за реализацией муниципальной программы муниципальный заказчик:</w:t>
      </w:r>
    </w:p>
    <w:p w:rsidR="009C13F9" w:rsidRDefault="009C13F9">
      <w:pPr>
        <w:pStyle w:val="ConsPlusNormal"/>
        <w:spacing w:before="220"/>
        <w:ind w:firstLine="540"/>
        <w:jc w:val="both"/>
      </w:pPr>
      <w:r>
        <w:t>1) ежеквартально до 15 (пятнадцатого) числа месяца, следующего за отчетным кварталом, формирует в подсистеме ГАСУ МО и направляет в Управление экономики администрации городского округа Долгопрудный:</w:t>
      </w:r>
    </w:p>
    <w:p w:rsidR="009C13F9" w:rsidRDefault="009C13F9">
      <w:pPr>
        <w:pStyle w:val="ConsPlusNormal"/>
        <w:spacing w:before="220"/>
        <w:ind w:firstLine="540"/>
        <w:jc w:val="both"/>
      </w:pPr>
      <w:r>
        <w:t>а) оперативный отчет о реализации мероприятий муниципальной программы, по форме согласно приложению 9 к Порядку, который содержит:</w:t>
      </w:r>
    </w:p>
    <w:p w:rsidR="009C13F9" w:rsidRDefault="009C13F9">
      <w:pPr>
        <w:pStyle w:val="ConsPlusNormal"/>
        <w:spacing w:before="220"/>
        <w:ind w:firstLine="540"/>
        <w:jc w:val="both"/>
      </w:pPr>
      <w:r>
        <w:t>перечень выполненных мероприятий муниципальной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9C13F9" w:rsidRDefault="009C13F9">
      <w:pPr>
        <w:pStyle w:val="ConsPlusNormal"/>
        <w:spacing w:before="220"/>
        <w:ind w:firstLine="540"/>
        <w:jc w:val="both"/>
      </w:pPr>
      <w:r>
        <w:t>анализ причин несвоевременного выполнения программных мероприятий;</w:t>
      </w:r>
    </w:p>
    <w:p w:rsidR="009C13F9" w:rsidRDefault="009C13F9">
      <w:pPr>
        <w:pStyle w:val="ConsPlusNormal"/>
        <w:spacing w:before="220"/>
        <w:ind w:firstLine="540"/>
        <w:jc w:val="both"/>
      </w:pPr>
      <w:r>
        <w:t>б) оценку результатов реализации Программы, с указанием текущей стадии выполнения показателей, причин невыполнения или несвоевременного выполнения показателей по форме согласно приложению 10 к Порядку;</w:t>
      </w:r>
    </w:p>
    <w:p w:rsidR="009C13F9" w:rsidRDefault="009C13F9">
      <w:pPr>
        <w:pStyle w:val="ConsPlusNormal"/>
        <w:spacing w:before="220"/>
        <w:ind w:firstLine="540"/>
        <w:jc w:val="both"/>
      </w:pPr>
      <w:r>
        <w:t>в) аналитическую записку по форме согласно приложению 11 к Порядку, в которой указываются данные:</w:t>
      </w:r>
    </w:p>
    <w:p w:rsidR="009C13F9" w:rsidRDefault="009C13F9">
      <w:pPr>
        <w:pStyle w:val="ConsPlusNormal"/>
        <w:spacing w:before="220"/>
        <w:ind w:firstLine="540"/>
        <w:jc w:val="both"/>
      </w:pPr>
      <w:r>
        <w:t>степень достижения запланированных результатов и намеченных целей муниципальной программы и подпрограмм;</w:t>
      </w:r>
    </w:p>
    <w:p w:rsidR="009C13F9" w:rsidRDefault="009C13F9">
      <w:pPr>
        <w:pStyle w:val="ConsPlusNormal"/>
        <w:spacing w:before="220"/>
        <w:ind w:firstLine="540"/>
        <w:jc w:val="both"/>
      </w:pPr>
      <w:r>
        <w:t>степень и результаты реализации мероприятий;</w:t>
      </w:r>
    </w:p>
    <w:p w:rsidR="009C13F9" w:rsidRDefault="009C13F9">
      <w:pPr>
        <w:pStyle w:val="ConsPlusNormal"/>
        <w:spacing w:before="220"/>
        <w:ind w:firstLine="540"/>
        <w:jc w:val="both"/>
      </w:pPr>
      <w:r>
        <w:t>г) отчеты о выполнении "Дорожных карт" по каждому основному мероприятию по форме согласно приложению 13 к Порядку;</w:t>
      </w:r>
    </w:p>
    <w:p w:rsidR="009C13F9" w:rsidRDefault="009C13F9">
      <w:pPr>
        <w:pStyle w:val="ConsPlusNormal"/>
        <w:spacing w:before="220"/>
        <w:ind w:firstLine="540"/>
        <w:jc w:val="both"/>
      </w:pPr>
      <w:r>
        <w:t>2) ежегодно в срок до 1 марта года, следующего за отчетным, формирует в подсистеме ГАСУ МО годовой отчет о реализации Программы и представляет его в Управление экономики администрации городского округа Долгопрудный для оценки эффективности реализации муниципальной Программы по форме в соответствии с приложениями 9, 10, 11, 12 к Порядку.</w:t>
      </w: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1"/>
      </w:pPr>
      <w:r>
        <w:t>Приложение 1</w:t>
      </w:r>
    </w:p>
    <w:p w:rsidR="009C13F9" w:rsidRDefault="009C13F9">
      <w:pPr>
        <w:pStyle w:val="ConsPlusNormal"/>
        <w:jc w:val="right"/>
      </w:pPr>
      <w:r>
        <w:t>к Программе</w:t>
      </w:r>
    </w:p>
    <w:p w:rsidR="009C13F9" w:rsidRDefault="009C13F9">
      <w:pPr>
        <w:pStyle w:val="ConsPlusNormal"/>
        <w:jc w:val="both"/>
      </w:pPr>
    </w:p>
    <w:p w:rsidR="009C13F9" w:rsidRDefault="009C13F9">
      <w:pPr>
        <w:pStyle w:val="ConsPlusTitle"/>
        <w:jc w:val="center"/>
      </w:pPr>
      <w:bookmarkStart w:id="2" w:name="P245"/>
      <w:bookmarkEnd w:id="2"/>
      <w:r>
        <w:t>ПЛАНИРУЕМЫЕ РЕЗУЛЬТАТЫ РЕАЛИЗАЦИИ МУНИЦИПАЛЬНОЙ ПРОГРАММЫ</w:t>
      </w:r>
    </w:p>
    <w:p w:rsidR="009C13F9" w:rsidRDefault="009C13F9">
      <w:pPr>
        <w:pStyle w:val="ConsPlusTitle"/>
        <w:jc w:val="center"/>
      </w:pPr>
      <w:r>
        <w:t>ГОРОДСКОГО ОКРУГА ДОЛГОПРУДНЫЙ "ПРЕДПРИНИМАТЕЛЬСТВО"</w:t>
      </w:r>
    </w:p>
    <w:p w:rsidR="009C13F9" w:rsidRDefault="009C13F9">
      <w:pPr>
        <w:pStyle w:val="ConsPlusNormal"/>
        <w:jc w:val="both"/>
      </w:pPr>
    </w:p>
    <w:p w:rsidR="009C13F9" w:rsidRDefault="009C13F9">
      <w:pPr>
        <w:sectPr w:rsidR="009C13F9" w:rsidSect="00FA622E">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3005"/>
        <w:gridCol w:w="1757"/>
        <w:gridCol w:w="1531"/>
        <w:gridCol w:w="1814"/>
        <w:gridCol w:w="964"/>
        <w:gridCol w:w="907"/>
        <w:gridCol w:w="964"/>
        <w:gridCol w:w="1077"/>
        <w:gridCol w:w="964"/>
        <w:gridCol w:w="1622"/>
      </w:tblGrid>
      <w:tr w:rsidR="009C13F9">
        <w:tc>
          <w:tcPr>
            <w:tcW w:w="540" w:type="dxa"/>
            <w:vMerge w:val="restart"/>
          </w:tcPr>
          <w:p w:rsidR="009C13F9" w:rsidRDefault="009C13F9">
            <w:pPr>
              <w:pStyle w:val="ConsPlusNormal"/>
              <w:jc w:val="center"/>
            </w:pPr>
            <w:r>
              <w:lastRenderedPageBreak/>
              <w:t>N</w:t>
            </w:r>
          </w:p>
          <w:p w:rsidR="009C13F9" w:rsidRDefault="009C13F9">
            <w:pPr>
              <w:pStyle w:val="ConsPlusNormal"/>
              <w:jc w:val="center"/>
            </w:pPr>
            <w:r>
              <w:t>п/п</w:t>
            </w:r>
          </w:p>
        </w:tc>
        <w:tc>
          <w:tcPr>
            <w:tcW w:w="3005" w:type="dxa"/>
            <w:vMerge w:val="restart"/>
          </w:tcPr>
          <w:p w:rsidR="009C13F9" w:rsidRDefault="009C13F9">
            <w:pPr>
              <w:pStyle w:val="ConsPlusNormal"/>
              <w:jc w:val="center"/>
            </w:pPr>
            <w:r>
              <w:t>Планируемые результаты реализации муниципальной программы</w:t>
            </w:r>
          </w:p>
        </w:tc>
        <w:tc>
          <w:tcPr>
            <w:tcW w:w="1757" w:type="dxa"/>
            <w:vMerge w:val="restart"/>
          </w:tcPr>
          <w:p w:rsidR="009C13F9" w:rsidRDefault="009C13F9">
            <w:pPr>
              <w:pStyle w:val="ConsPlusNormal"/>
              <w:jc w:val="center"/>
            </w:pPr>
            <w:r>
              <w:t>Тип показателя &lt;*&gt;</w:t>
            </w:r>
          </w:p>
        </w:tc>
        <w:tc>
          <w:tcPr>
            <w:tcW w:w="1531" w:type="dxa"/>
            <w:vMerge w:val="restart"/>
          </w:tcPr>
          <w:p w:rsidR="009C13F9" w:rsidRDefault="009C13F9">
            <w:pPr>
              <w:pStyle w:val="ConsPlusNormal"/>
              <w:jc w:val="center"/>
            </w:pPr>
            <w:r>
              <w:t>Единица измерения</w:t>
            </w:r>
          </w:p>
        </w:tc>
        <w:tc>
          <w:tcPr>
            <w:tcW w:w="1814" w:type="dxa"/>
            <w:vMerge w:val="restart"/>
          </w:tcPr>
          <w:p w:rsidR="009C13F9" w:rsidRDefault="009C13F9">
            <w:pPr>
              <w:pStyle w:val="ConsPlusNormal"/>
              <w:jc w:val="center"/>
            </w:pPr>
            <w:r>
              <w:t>Базовое значение на начало реализации подпрограммы (2022 год)</w:t>
            </w:r>
          </w:p>
        </w:tc>
        <w:tc>
          <w:tcPr>
            <w:tcW w:w="4876" w:type="dxa"/>
            <w:gridSpan w:val="5"/>
          </w:tcPr>
          <w:p w:rsidR="009C13F9" w:rsidRDefault="009C13F9">
            <w:pPr>
              <w:pStyle w:val="ConsPlusNormal"/>
              <w:jc w:val="center"/>
            </w:pPr>
            <w:r>
              <w:t>Планируемое значение по годам реализации</w:t>
            </w:r>
          </w:p>
        </w:tc>
        <w:tc>
          <w:tcPr>
            <w:tcW w:w="1622" w:type="dxa"/>
            <w:vMerge w:val="restart"/>
          </w:tcPr>
          <w:p w:rsidR="009C13F9" w:rsidRDefault="009C13F9">
            <w:pPr>
              <w:pStyle w:val="ConsPlusNormal"/>
              <w:jc w:val="center"/>
            </w:pPr>
            <w:r>
              <w:t>Номер основного мероприятия в перечне мероприятий подпрограммы</w:t>
            </w:r>
          </w:p>
        </w:tc>
      </w:tr>
      <w:tr w:rsidR="009C13F9">
        <w:tc>
          <w:tcPr>
            <w:tcW w:w="540" w:type="dxa"/>
            <w:vMerge/>
          </w:tcPr>
          <w:p w:rsidR="009C13F9" w:rsidRDefault="009C13F9">
            <w:pPr>
              <w:spacing w:after="1" w:line="0" w:lineRule="atLeast"/>
            </w:pPr>
          </w:p>
        </w:tc>
        <w:tc>
          <w:tcPr>
            <w:tcW w:w="3005" w:type="dxa"/>
            <w:vMerge/>
          </w:tcPr>
          <w:p w:rsidR="009C13F9" w:rsidRDefault="009C13F9">
            <w:pPr>
              <w:spacing w:after="1" w:line="0" w:lineRule="atLeast"/>
            </w:pPr>
          </w:p>
        </w:tc>
        <w:tc>
          <w:tcPr>
            <w:tcW w:w="1757" w:type="dxa"/>
            <w:vMerge/>
          </w:tcPr>
          <w:p w:rsidR="009C13F9" w:rsidRDefault="009C13F9">
            <w:pPr>
              <w:spacing w:after="1" w:line="0" w:lineRule="atLeast"/>
            </w:pPr>
          </w:p>
        </w:tc>
        <w:tc>
          <w:tcPr>
            <w:tcW w:w="1531" w:type="dxa"/>
            <w:vMerge/>
          </w:tcPr>
          <w:p w:rsidR="009C13F9" w:rsidRDefault="009C13F9">
            <w:pPr>
              <w:spacing w:after="1" w:line="0" w:lineRule="atLeast"/>
            </w:pPr>
          </w:p>
        </w:tc>
        <w:tc>
          <w:tcPr>
            <w:tcW w:w="1814" w:type="dxa"/>
            <w:vMerge/>
          </w:tcPr>
          <w:p w:rsidR="009C13F9" w:rsidRDefault="009C13F9">
            <w:pPr>
              <w:spacing w:after="1" w:line="0" w:lineRule="atLeast"/>
            </w:pPr>
          </w:p>
        </w:tc>
        <w:tc>
          <w:tcPr>
            <w:tcW w:w="964" w:type="dxa"/>
            <w:vAlign w:val="center"/>
          </w:tcPr>
          <w:p w:rsidR="009C13F9" w:rsidRDefault="009C13F9">
            <w:pPr>
              <w:pStyle w:val="ConsPlusNormal"/>
              <w:jc w:val="center"/>
            </w:pPr>
            <w:r>
              <w:t>2023 год</w:t>
            </w:r>
          </w:p>
        </w:tc>
        <w:tc>
          <w:tcPr>
            <w:tcW w:w="907" w:type="dxa"/>
            <w:vAlign w:val="center"/>
          </w:tcPr>
          <w:p w:rsidR="009C13F9" w:rsidRDefault="009C13F9">
            <w:pPr>
              <w:pStyle w:val="ConsPlusNormal"/>
              <w:jc w:val="center"/>
            </w:pPr>
            <w:r>
              <w:t>2024 год</w:t>
            </w:r>
          </w:p>
        </w:tc>
        <w:tc>
          <w:tcPr>
            <w:tcW w:w="964" w:type="dxa"/>
            <w:vAlign w:val="center"/>
          </w:tcPr>
          <w:p w:rsidR="009C13F9" w:rsidRDefault="009C13F9">
            <w:pPr>
              <w:pStyle w:val="ConsPlusNormal"/>
              <w:jc w:val="center"/>
            </w:pPr>
            <w:r>
              <w:t>2025 год</w:t>
            </w:r>
          </w:p>
        </w:tc>
        <w:tc>
          <w:tcPr>
            <w:tcW w:w="1077" w:type="dxa"/>
            <w:vAlign w:val="center"/>
          </w:tcPr>
          <w:p w:rsidR="009C13F9" w:rsidRDefault="009C13F9">
            <w:pPr>
              <w:pStyle w:val="ConsPlusNormal"/>
              <w:jc w:val="center"/>
            </w:pPr>
            <w:r>
              <w:t>2026 год</w:t>
            </w:r>
          </w:p>
        </w:tc>
        <w:tc>
          <w:tcPr>
            <w:tcW w:w="964" w:type="dxa"/>
            <w:vAlign w:val="center"/>
          </w:tcPr>
          <w:p w:rsidR="009C13F9" w:rsidRDefault="009C13F9">
            <w:pPr>
              <w:pStyle w:val="ConsPlusNormal"/>
              <w:jc w:val="center"/>
            </w:pPr>
            <w:r>
              <w:t>2027 год</w:t>
            </w:r>
          </w:p>
        </w:tc>
        <w:tc>
          <w:tcPr>
            <w:tcW w:w="1622" w:type="dxa"/>
            <w:vMerge/>
          </w:tcPr>
          <w:p w:rsidR="009C13F9" w:rsidRDefault="009C13F9">
            <w:pPr>
              <w:spacing w:after="1" w:line="0" w:lineRule="atLeast"/>
            </w:pPr>
          </w:p>
        </w:tc>
      </w:tr>
      <w:tr w:rsidR="009C13F9">
        <w:tc>
          <w:tcPr>
            <w:tcW w:w="540" w:type="dxa"/>
          </w:tcPr>
          <w:p w:rsidR="009C13F9" w:rsidRDefault="009C13F9">
            <w:pPr>
              <w:pStyle w:val="ConsPlusNormal"/>
              <w:jc w:val="center"/>
            </w:pPr>
            <w:r>
              <w:t>1</w:t>
            </w:r>
          </w:p>
        </w:tc>
        <w:tc>
          <w:tcPr>
            <w:tcW w:w="3005" w:type="dxa"/>
          </w:tcPr>
          <w:p w:rsidR="009C13F9" w:rsidRDefault="009C13F9">
            <w:pPr>
              <w:pStyle w:val="ConsPlusNormal"/>
              <w:jc w:val="center"/>
            </w:pPr>
            <w:r>
              <w:t>2</w:t>
            </w:r>
          </w:p>
        </w:tc>
        <w:tc>
          <w:tcPr>
            <w:tcW w:w="1757" w:type="dxa"/>
          </w:tcPr>
          <w:p w:rsidR="009C13F9" w:rsidRDefault="009C13F9">
            <w:pPr>
              <w:pStyle w:val="ConsPlusNormal"/>
              <w:jc w:val="center"/>
            </w:pPr>
            <w:r>
              <w:t>3</w:t>
            </w:r>
          </w:p>
        </w:tc>
        <w:tc>
          <w:tcPr>
            <w:tcW w:w="1531" w:type="dxa"/>
          </w:tcPr>
          <w:p w:rsidR="009C13F9" w:rsidRDefault="009C13F9">
            <w:pPr>
              <w:pStyle w:val="ConsPlusNormal"/>
              <w:jc w:val="center"/>
            </w:pPr>
            <w:r>
              <w:t>4</w:t>
            </w:r>
          </w:p>
        </w:tc>
        <w:tc>
          <w:tcPr>
            <w:tcW w:w="1814" w:type="dxa"/>
          </w:tcPr>
          <w:p w:rsidR="009C13F9" w:rsidRDefault="009C13F9">
            <w:pPr>
              <w:pStyle w:val="ConsPlusNormal"/>
              <w:jc w:val="center"/>
            </w:pPr>
            <w:r>
              <w:t>5</w:t>
            </w:r>
          </w:p>
        </w:tc>
        <w:tc>
          <w:tcPr>
            <w:tcW w:w="964" w:type="dxa"/>
          </w:tcPr>
          <w:p w:rsidR="009C13F9" w:rsidRDefault="009C13F9">
            <w:pPr>
              <w:pStyle w:val="ConsPlusNormal"/>
              <w:jc w:val="center"/>
            </w:pPr>
            <w:r>
              <w:t>6</w:t>
            </w:r>
          </w:p>
        </w:tc>
        <w:tc>
          <w:tcPr>
            <w:tcW w:w="907" w:type="dxa"/>
          </w:tcPr>
          <w:p w:rsidR="009C13F9" w:rsidRDefault="009C13F9">
            <w:pPr>
              <w:pStyle w:val="ConsPlusNormal"/>
              <w:jc w:val="center"/>
            </w:pPr>
            <w:r>
              <w:t>7</w:t>
            </w:r>
          </w:p>
        </w:tc>
        <w:tc>
          <w:tcPr>
            <w:tcW w:w="964" w:type="dxa"/>
          </w:tcPr>
          <w:p w:rsidR="009C13F9" w:rsidRDefault="009C13F9">
            <w:pPr>
              <w:pStyle w:val="ConsPlusNormal"/>
              <w:jc w:val="center"/>
            </w:pPr>
            <w:r>
              <w:t>8</w:t>
            </w:r>
          </w:p>
        </w:tc>
        <w:tc>
          <w:tcPr>
            <w:tcW w:w="1077" w:type="dxa"/>
          </w:tcPr>
          <w:p w:rsidR="009C13F9" w:rsidRDefault="009C13F9">
            <w:pPr>
              <w:pStyle w:val="ConsPlusNormal"/>
              <w:jc w:val="center"/>
            </w:pPr>
            <w:r>
              <w:t>9</w:t>
            </w:r>
          </w:p>
        </w:tc>
        <w:tc>
          <w:tcPr>
            <w:tcW w:w="964" w:type="dxa"/>
          </w:tcPr>
          <w:p w:rsidR="009C13F9" w:rsidRDefault="009C13F9">
            <w:pPr>
              <w:pStyle w:val="ConsPlusNormal"/>
              <w:jc w:val="center"/>
            </w:pPr>
            <w:r>
              <w:t>10</w:t>
            </w:r>
          </w:p>
        </w:tc>
        <w:tc>
          <w:tcPr>
            <w:tcW w:w="1622" w:type="dxa"/>
          </w:tcPr>
          <w:p w:rsidR="009C13F9" w:rsidRDefault="009C13F9">
            <w:pPr>
              <w:pStyle w:val="ConsPlusNormal"/>
              <w:jc w:val="center"/>
            </w:pPr>
            <w:r>
              <w:t>11</w:t>
            </w:r>
          </w:p>
        </w:tc>
      </w:tr>
      <w:tr w:rsidR="009C13F9">
        <w:tc>
          <w:tcPr>
            <w:tcW w:w="540" w:type="dxa"/>
            <w:vAlign w:val="center"/>
          </w:tcPr>
          <w:p w:rsidR="009C13F9" w:rsidRDefault="009C13F9">
            <w:pPr>
              <w:pStyle w:val="ConsPlusNormal"/>
              <w:outlineLvl w:val="2"/>
            </w:pPr>
            <w:r>
              <w:t>1</w:t>
            </w:r>
          </w:p>
        </w:tc>
        <w:tc>
          <w:tcPr>
            <w:tcW w:w="12983" w:type="dxa"/>
            <w:gridSpan w:val="9"/>
          </w:tcPr>
          <w:p w:rsidR="009C13F9" w:rsidRDefault="009C13F9">
            <w:pPr>
              <w:pStyle w:val="ConsPlusNormal"/>
            </w:pPr>
            <w:r>
              <w:t>Подпрограмма I "Инвестиции"</w:t>
            </w:r>
          </w:p>
        </w:tc>
        <w:tc>
          <w:tcPr>
            <w:tcW w:w="1622" w:type="dxa"/>
          </w:tcPr>
          <w:p w:rsidR="009C13F9" w:rsidRDefault="009C13F9">
            <w:pPr>
              <w:pStyle w:val="ConsPlusNormal"/>
            </w:pPr>
          </w:p>
        </w:tc>
      </w:tr>
      <w:tr w:rsidR="009C13F9">
        <w:tc>
          <w:tcPr>
            <w:tcW w:w="540" w:type="dxa"/>
            <w:vAlign w:val="center"/>
          </w:tcPr>
          <w:p w:rsidR="009C13F9" w:rsidRDefault="009C13F9">
            <w:pPr>
              <w:pStyle w:val="ConsPlusNormal"/>
            </w:pPr>
            <w:r>
              <w:t>1.1</w:t>
            </w:r>
          </w:p>
        </w:tc>
        <w:tc>
          <w:tcPr>
            <w:tcW w:w="3005" w:type="dxa"/>
            <w:vAlign w:val="center"/>
          </w:tcPr>
          <w:p w:rsidR="009C13F9" w:rsidRDefault="009C13F9">
            <w:pPr>
              <w:pStyle w:val="ConsPlusNormal"/>
            </w:pPr>
            <w:r>
              <w:t>Объем инвестиций, привлеченных в основной капитал (без учета бюджетных инвестиций), на душу населения</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Тысяча рублей</w:t>
            </w:r>
          </w:p>
        </w:tc>
        <w:tc>
          <w:tcPr>
            <w:tcW w:w="1814" w:type="dxa"/>
            <w:vAlign w:val="center"/>
          </w:tcPr>
          <w:p w:rsidR="009C13F9" w:rsidRDefault="009C13F9">
            <w:pPr>
              <w:pStyle w:val="ConsPlusNormal"/>
              <w:jc w:val="center"/>
            </w:pPr>
            <w:r>
              <w:t>88,05</w:t>
            </w:r>
          </w:p>
        </w:tc>
        <w:tc>
          <w:tcPr>
            <w:tcW w:w="964" w:type="dxa"/>
            <w:vAlign w:val="center"/>
          </w:tcPr>
          <w:p w:rsidR="009C13F9" w:rsidRDefault="009C13F9">
            <w:pPr>
              <w:pStyle w:val="ConsPlusNormal"/>
              <w:jc w:val="center"/>
            </w:pPr>
            <w:r>
              <w:t>89,06</w:t>
            </w:r>
          </w:p>
        </w:tc>
        <w:tc>
          <w:tcPr>
            <w:tcW w:w="907" w:type="dxa"/>
            <w:vAlign w:val="center"/>
          </w:tcPr>
          <w:p w:rsidR="009C13F9" w:rsidRDefault="009C13F9">
            <w:pPr>
              <w:pStyle w:val="ConsPlusNormal"/>
              <w:jc w:val="center"/>
            </w:pPr>
            <w:r>
              <w:t>94,23</w:t>
            </w:r>
          </w:p>
        </w:tc>
        <w:tc>
          <w:tcPr>
            <w:tcW w:w="964" w:type="dxa"/>
            <w:vAlign w:val="center"/>
          </w:tcPr>
          <w:p w:rsidR="009C13F9" w:rsidRDefault="009C13F9">
            <w:pPr>
              <w:pStyle w:val="ConsPlusNormal"/>
              <w:jc w:val="center"/>
            </w:pPr>
            <w:r>
              <w:t>97,73</w:t>
            </w:r>
          </w:p>
        </w:tc>
        <w:tc>
          <w:tcPr>
            <w:tcW w:w="1077" w:type="dxa"/>
            <w:vAlign w:val="center"/>
          </w:tcPr>
          <w:p w:rsidR="009C13F9" w:rsidRDefault="009C13F9">
            <w:pPr>
              <w:pStyle w:val="ConsPlusNormal"/>
              <w:jc w:val="center"/>
            </w:pPr>
            <w:r>
              <w:t>101,49</w:t>
            </w:r>
          </w:p>
        </w:tc>
        <w:tc>
          <w:tcPr>
            <w:tcW w:w="964" w:type="dxa"/>
            <w:vAlign w:val="center"/>
          </w:tcPr>
          <w:p w:rsidR="009C13F9" w:rsidRDefault="009C13F9">
            <w:pPr>
              <w:pStyle w:val="ConsPlusNormal"/>
              <w:jc w:val="center"/>
            </w:pPr>
            <w:r>
              <w:t>106,77</w:t>
            </w:r>
          </w:p>
        </w:tc>
        <w:tc>
          <w:tcPr>
            <w:tcW w:w="1622" w:type="dxa"/>
            <w:vAlign w:val="center"/>
          </w:tcPr>
          <w:p w:rsidR="009C13F9" w:rsidRDefault="009C13F9">
            <w:pPr>
              <w:pStyle w:val="ConsPlusNormal"/>
              <w:jc w:val="center"/>
            </w:pPr>
            <w:r>
              <w:t>Основное мероприятие 02, 08</w:t>
            </w:r>
          </w:p>
        </w:tc>
      </w:tr>
      <w:tr w:rsidR="009C13F9">
        <w:tc>
          <w:tcPr>
            <w:tcW w:w="540" w:type="dxa"/>
            <w:vAlign w:val="center"/>
          </w:tcPr>
          <w:p w:rsidR="009C13F9" w:rsidRDefault="009C13F9">
            <w:pPr>
              <w:pStyle w:val="ConsPlusNormal"/>
            </w:pPr>
            <w:r>
              <w:t>1.2</w:t>
            </w:r>
          </w:p>
        </w:tc>
        <w:tc>
          <w:tcPr>
            <w:tcW w:w="3005" w:type="dxa"/>
            <w:vAlign w:val="center"/>
          </w:tcPr>
          <w:p w:rsidR="009C13F9" w:rsidRDefault="009C13F9">
            <w:pPr>
              <w:pStyle w:val="ConsPlusNormal"/>
            </w:pPr>
            <w:r>
              <w:t>Увеличение среднемесячной заработной платы работников организаций, не относящихся к субъектам малого предпринимательства</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103,00</w:t>
            </w:r>
          </w:p>
        </w:tc>
        <w:tc>
          <w:tcPr>
            <w:tcW w:w="964" w:type="dxa"/>
            <w:vAlign w:val="center"/>
          </w:tcPr>
          <w:p w:rsidR="009C13F9" w:rsidRDefault="009C13F9">
            <w:pPr>
              <w:pStyle w:val="ConsPlusNormal"/>
              <w:jc w:val="center"/>
            </w:pPr>
            <w:r>
              <w:t>103,40</w:t>
            </w:r>
          </w:p>
        </w:tc>
        <w:tc>
          <w:tcPr>
            <w:tcW w:w="907" w:type="dxa"/>
            <w:vAlign w:val="center"/>
          </w:tcPr>
          <w:p w:rsidR="009C13F9" w:rsidRDefault="009C13F9">
            <w:pPr>
              <w:pStyle w:val="ConsPlusNormal"/>
              <w:jc w:val="center"/>
            </w:pPr>
            <w:r>
              <w:t>105,10</w:t>
            </w:r>
          </w:p>
        </w:tc>
        <w:tc>
          <w:tcPr>
            <w:tcW w:w="964" w:type="dxa"/>
            <w:vAlign w:val="center"/>
          </w:tcPr>
          <w:p w:rsidR="009C13F9" w:rsidRDefault="009C13F9">
            <w:pPr>
              <w:pStyle w:val="ConsPlusNormal"/>
              <w:jc w:val="center"/>
            </w:pPr>
            <w:r>
              <w:t>105,50</w:t>
            </w:r>
          </w:p>
        </w:tc>
        <w:tc>
          <w:tcPr>
            <w:tcW w:w="1077" w:type="dxa"/>
            <w:vAlign w:val="center"/>
          </w:tcPr>
          <w:p w:rsidR="009C13F9" w:rsidRDefault="009C13F9">
            <w:pPr>
              <w:pStyle w:val="ConsPlusNormal"/>
              <w:jc w:val="center"/>
            </w:pPr>
            <w:r>
              <w:t>105,50</w:t>
            </w:r>
          </w:p>
        </w:tc>
        <w:tc>
          <w:tcPr>
            <w:tcW w:w="964" w:type="dxa"/>
            <w:vAlign w:val="center"/>
          </w:tcPr>
          <w:p w:rsidR="009C13F9" w:rsidRDefault="009C13F9">
            <w:pPr>
              <w:pStyle w:val="ConsPlusNormal"/>
              <w:jc w:val="center"/>
            </w:pPr>
            <w:r>
              <w:t>105,50</w:t>
            </w:r>
          </w:p>
        </w:tc>
        <w:tc>
          <w:tcPr>
            <w:tcW w:w="1622" w:type="dxa"/>
            <w:vAlign w:val="center"/>
          </w:tcPr>
          <w:p w:rsidR="009C13F9" w:rsidRDefault="009C13F9">
            <w:pPr>
              <w:pStyle w:val="ConsPlusNormal"/>
              <w:jc w:val="center"/>
            </w:pPr>
            <w:r>
              <w:t>Основное мероприятие 05, 08</w:t>
            </w:r>
          </w:p>
        </w:tc>
      </w:tr>
      <w:tr w:rsidR="009C13F9">
        <w:tc>
          <w:tcPr>
            <w:tcW w:w="540" w:type="dxa"/>
            <w:vAlign w:val="center"/>
          </w:tcPr>
          <w:p w:rsidR="009C13F9" w:rsidRDefault="009C13F9">
            <w:pPr>
              <w:pStyle w:val="ConsPlusNormal"/>
            </w:pPr>
            <w:r>
              <w:t>1.3</w:t>
            </w:r>
          </w:p>
        </w:tc>
        <w:tc>
          <w:tcPr>
            <w:tcW w:w="3005" w:type="dxa"/>
            <w:vAlign w:val="center"/>
          </w:tcPr>
          <w:p w:rsidR="009C13F9" w:rsidRDefault="009C13F9">
            <w:pPr>
              <w:pStyle w:val="ConsPlusNormal"/>
            </w:pPr>
            <w:r>
              <w:t>Темп роста (индекса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105,90</w:t>
            </w:r>
          </w:p>
        </w:tc>
        <w:tc>
          <w:tcPr>
            <w:tcW w:w="964" w:type="dxa"/>
            <w:vAlign w:val="center"/>
          </w:tcPr>
          <w:p w:rsidR="009C13F9" w:rsidRDefault="009C13F9">
            <w:pPr>
              <w:pStyle w:val="ConsPlusNormal"/>
              <w:jc w:val="center"/>
            </w:pPr>
            <w:r>
              <w:t>108,0</w:t>
            </w:r>
          </w:p>
        </w:tc>
        <w:tc>
          <w:tcPr>
            <w:tcW w:w="907" w:type="dxa"/>
            <w:vAlign w:val="center"/>
          </w:tcPr>
          <w:p w:rsidR="009C13F9" w:rsidRDefault="009C13F9">
            <w:pPr>
              <w:pStyle w:val="ConsPlusNormal"/>
              <w:jc w:val="center"/>
            </w:pPr>
            <w:r>
              <w:t>106,9</w:t>
            </w:r>
          </w:p>
        </w:tc>
        <w:tc>
          <w:tcPr>
            <w:tcW w:w="964" w:type="dxa"/>
            <w:vAlign w:val="center"/>
          </w:tcPr>
          <w:p w:rsidR="009C13F9" w:rsidRDefault="009C13F9">
            <w:pPr>
              <w:pStyle w:val="ConsPlusNormal"/>
              <w:jc w:val="center"/>
            </w:pPr>
            <w:r>
              <w:t>106,4</w:t>
            </w:r>
          </w:p>
        </w:tc>
        <w:tc>
          <w:tcPr>
            <w:tcW w:w="1077" w:type="dxa"/>
            <w:vAlign w:val="center"/>
          </w:tcPr>
          <w:p w:rsidR="009C13F9" w:rsidRDefault="009C13F9">
            <w:pPr>
              <w:pStyle w:val="ConsPlusNormal"/>
              <w:jc w:val="center"/>
            </w:pPr>
            <w:r>
              <w:t>106,4</w:t>
            </w:r>
          </w:p>
        </w:tc>
        <w:tc>
          <w:tcPr>
            <w:tcW w:w="964" w:type="dxa"/>
            <w:vAlign w:val="center"/>
          </w:tcPr>
          <w:p w:rsidR="009C13F9" w:rsidRDefault="009C13F9">
            <w:pPr>
              <w:pStyle w:val="ConsPlusNormal"/>
              <w:jc w:val="center"/>
            </w:pPr>
            <w:r>
              <w:t>106,4</w:t>
            </w:r>
          </w:p>
        </w:tc>
        <w:tc>
          <w:tcPr>
            <w:tcW w:w="1622" w:type="dxa"/>
            <w:vAlign w:val="center"/>
          </w:tcPr>
          <w:p w:rsidR="009C13F9" w:rsidRDefault="009C13F9">
            <w:pPr>
              <w:pStyle w:val="ConsPlusNormal"/>
              <w:jc w:val="center"/>
            </w:pPr>
            <w:r>
              <w:t>Основное мероприятие 02, 08</w:t>
            </w:r>
          </w:p>
        </w:tc>
      </w:tr>
      <w:tr w:rsidR="009C13F9">
        <w:tc>
          <w:tcPr>
            <w:tcW w:w="540" w:type="dxa"/>
            <w:vAlign w:val="center"/>
          </w:tcPr>
          <w:p w:rsidR="009C13F9" w:rsidRDefault="009C13F9">
            <w:pPr>
              <w:pStyle w:val="ConsPlusNormal"/>
            </w:pPr>
            <w:r>
              <w:t>1.4</w:t>
            </w:r>
          </w:p>
        </w:tc>
        <w:tc>
          <w:tcPr>
            <w:tcW w:w="3005" w:type="dxa"/>
            <w:vAlign w:val="center"/>
          </w:tcPr>
          <w:p w:rsidR="009C13F9" w:rsidRDefault="009C13F9">
            <w:pPr>
              <w:pStyle w:val="ConsPlusNormal"/>
            </w:pPr>
            <w:r>
              <w:t>Количество созданных рабочих мест</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единиц</w:t>
            </w:r>
          </w:p>
        </w:tc>
        <w:tc>
          <w:tcPr>
            <w:tcW w:w="1814" w:type="dxa"/>
            <w:vAlign w:val="center"/>
          </w:tcPr>
          <w:p w:rsidR="009C13F9" w:rsidRDefault="009C13F9">
            <w:pPr>
              <w:pStyle w:val="ConsPlusNormal"/>
              <w:jc w:val="center"/>
            </w:pPr>
            <w:r>
              <w:t>1500</w:t>
            </w:r>
          </w:p>
        </w:tc>
        <w:tc>
          <w:tcPr>
            <w:tcW w:w="964" w:type="dxa"/>
            <w:vAlign w:val="center"/>
          </w:tcPr>
          <w:p w:rsidR="009C13F9" w:rsidRDefault="009C13F9">
            <w:pPr>
              <w:pStyle w:val="ConsPlusNormal"/>
              <w:jc w:val="center"/>
            </w:pPr>
            <w:r>
              <w:t>1574</w:t>
            </w:r>
          </w:p>
        </w:tc>
        <w:tc>
          <w:tcPr>
            <w:tcW w:w="907" w:type="dxa"/>
            <w:vAlign w:val="center"/>
          </w:tcPr>
          <w:p w:rsidR="009C13F9" w:rsidRDefault="009C13F9">
            <w:pPr>
              <w:pStyle w:val="ConsPlusNormal"/>
              <w:jc w:val="center"/>
            </w:pPr>
            <w:r>
              <w:t>1652</w:t>
            </w:r>
          </w:p>
        </w:tc>
        <w:tc>
          <w:tcPr>
            <w:tcW w:w="964" w:type="dxa"/>
            <w:vAlign w:val="center"/>
          </w:tcPr>
          <w:p w:rsidR="009C13F9" w:rsidRDefault="009C13F9">
            <w:pPr>
              <w:pStyle w:val="ConsPlusNormal"/>
              <w:jc w:val="center"/>
            </w:pPr>
            <w:r>
              <w:t>1740</w:t>
            </w:r>
          </w:p>
        </w:tc>
        <w:tc>
          <w:tcPr>
            <w:tcW w:w="1077" w:type="dxa"/>
            <w:vAlign w:val="center"/>
          </w:tcPr>
          <w:p w:rsidR="009C13F9" w:rsidRDefault="009C13F9">
            <w:pPr>
              <w:pStyle w:val="ConsPlusNormal"/>
              <w:jc w:val="center"/>
            </w:pPr>
            <w:r>
              <w:t>1835</w:t>
            </w:r>
          </w:p>
        </w:tc>
        <w:tc>
          <w:tcPr>
            <w:tcW w:w="964" w:type="dxa"/>
            <w:vAlign w:val="center"/>
          </w:tcPr>
          <w:p w:rsidR="009C13F9" w:rsidRDefault="009C13F9">
            <w:pPr>
              <w:pStyle w:val="ConsPlusNormal"/>
              <w:jc w:val="center"/>
            </w:pPr>
            <w:r>
              <w:t>1870</w:t>
            </w:r>
          </w:p>
        </w:tc>
        <w:tc>
          <w:tcPr>
            <w:tcW w:w="1622" w:type="dxa"/>
            <w:vAlign w:val="center"/>
          </w:tcPr>
          <w:p w:rsidR="009C13F9" w:rsidRDefault="009C13F9">
            <w:pPr>
              <w:pStyle w:val="ConsPlusNormal"/>
              <w:jc w:val="center"/>
            </w:pPr>
            <w:r>
              <w:t xml:space="preserve">Основное мероприятие </w:t>
            </w:r>
            <w:r>
              <w:lastRenderedPageBreak/>
              <w:t>05, 08</w:t>
            </w:r>
          </w:p>
        </w:tc>
      </w:tr>
      <w:tr w:rsidR="009C13F9">
        <w:tc>
          <w:tcPr>
            <w:tcW w:w="540" w:type="dxa"/>
            <w:vAlign w:val="center"/>
          </w:tcPr>
          <w:p w:rsidR="009C13F9" w:rsidRDefault="009C13F9">
            <w:pPr>
              <w:pStyle w:val="ConsPlusNormal"/>
            </w:pPr>
            <w:r>
              <w:lastRenderedPageBreak/>
              <w:t>1.5</w:t>
            </w:r>
          </w:p>
        </w:tc>
        <w:tc>
          <w:tcPr>
            <w:tcW w:w="3005" w:type="dxa"/>
            <w:vAlign w:val="center"/>
          </w:tcPr>
          <w:p w:rsidR="009C13F9" w:rsidRDefault="009C13F9">
            <w:pPr>
              <w:pStyle w:val="ConsPlusNormal"/>
            </w:pPr>
            <w: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млн руб.</w:t>
            </w:r>
          </w:p>
        </w:tc>
        <w:tc>
          <w:tcPr>
            <w:tcW w:w="1814" w:type="dxa"/>
            <w:vAlign w:val="center"/>
          </w:tcPr>
          <w:p w:rsidR="009C13F9" w:rsidRDefault="009C13F9">
            <w:pPr>
              <w:pStyle w:val="ConsPlusNormal"/>
              <w:jc w:val="center"/>
            </w:pPr>
            <w:r>
              <w:t>700</w:t>
            </w:r>
          </w:p>
        </w:tc>
        <w:tc>
          <w:tcPr>
            <w:tcW w:w="964" w:type="dxa"/>
            <w:vAlign w:val="center"/>
          </w:tcPr>
          <w:p w:rsidR="009C13F9" w:rsidRDefault="009C13F9">
            <w:pPr>
              <w:pStyle w:val="ConsPlusNormal"/>
              <w:jc w:val="center"/>
            </w:pPr>
            <w:r>
              <w:t>1000</w:t>
            </w:r>
          </w:p>
        </w:tc>
        <w:tc>
          <w:tcPr>
            <w:tcW w:w="907" w:type="dxa"/>
            <w:vAlign w:val="center"/>
          </w:tcPr>
          <w:p w:rsidR="009C13F9" w:rsidRDefault="009C13F9">
            <w:pPr>
              <w:pStyle w:val="ConsPlusNormal"/>
              <w:jc w:val="center"/>
            </w:pPr>
            <w:r>
              <w:t>1000</w:t>
            </w:r>
          </w:p>
        </w:tc>
        <w:tc>
          <w:tcPr>
            <w:tcW w:w="964" w:type="dxa"/>
            <w:vAlign w:val="center"/>
          </w:tcPr>
          <w:p w:rsidR="009C13F9" w:rsidRDefault="009C13F9">
            <w:pPr>
              <w:pStyle w:val="ConsPlusNormal"/>
              <w:jc w:val="center"/>
            </w:pPr>
            <w:r>
              <w:t>1000</w:t>
            </w:r>
          </w:p>
        </w:tc>
        <w:tc>
          <w:tcPr>
            <w:tcW w:w="1077" w:type="dxa"/>
            <w:vAlign w:val="center"/>
          </w:tcPr>
          <w:p w:rsidR="009C13F9" w:rsidRDefault="009C13F9">
            <w:pPr>
              <w:pStyle w:val="ConsPlusNormal"/>
              <w:jc w:val="center"/>
            </w:pPr>
            <w:r>
              <w:t>1000</w:t>
            </w:r>
          </w:p>
        </w:tc>
        <w:tc>
          <w:tcPr>
            <w:tcW w:w="964" w:type="dxa"/>
            <w:vAlign w:val="center"/>
          </w:tcPr>
          <w:p w:rsidR="009C13F9" w:rsidRDefault="009C13F9">
            <w:pPr>
              <w:pStyle w:val="ConsPlusNormal"/>
              <w:jc w:val="center"/>
            </w:pPr>
            <w:r>
              <w:t>1000</w:t>
            </w:r>
          </w:p>
        </w:tc>
        <w:tc>
          <w:tcPr>
            <w:tcW w:w="1622" w:type="dxa"/>
            <w:vAlign w:val="center"/>
          </w:tcPr>
          <w:p w:rsidR="009C13F9" w:rsidRDefault="009C13F9">
            <w:pPr>
              <w:pStyle w:val="ConsPlusNormal"/>
              <w:jc w:val="center"/>
            </w:pPr>
            <w:r>
              <w:t>Основное мероприятие 02, 08</w:t>
            </w:r>
          </w:p>
        </w:tc>
      </w:tr>
      <w:tr w:rsidR="009C13F9">
        <w:tc>
          <w:tcPr>
            <w:tcW w:w="540" w:type="dxa"/>
            <w:vAlign w:val="center"/>
          </w:tcPr>
          <w:p w:rsidR="009C13F9" w:rsidRDefault="009C13F9">
            <w:pPr>
              <w:pStyle w:val="ConsPlusNormal"/>
              <w:outlineLvl w:val="2"/>
            </w:pPr>
            <w:r>
              <w:t>2</w:t>
            </w:r>
          </w:p>
        </w:tc>
        <w:tc>
          <w:tcPr>
            <w:tcW w:w="12983" w:type="dxa"/>
            <w:gridSpan w:val="9"/>
            <w:vAlign w:val="center"/>
          </w:tcPr>
          <w:p w:rsidR="009C13F9" w:rsidRDefault="009C13F9">
            <w:pPr>
              <w:pStyle w:val="ConsPlusNormal"/>
            </w:pPr>
            <w:r>
              <w:t>Подпрограмма II "Развитие конкуренции"</w:t>
            </w:r>
          </w:p>
        </w:tc>
        <w:tc>
          <w:tcPr>
            <w:tcW w:w="1622" w:type="dxa"/>
          </w:tcPr>
          <w:p w:rsidR="009C13F9" w:rsidRDefault="009C13F9">
            <w:pPr>
              <w:pStyle w:val="ConsPlusNormal"/>
            </w:pPr>
          </w:p>
        </w:tc>
      </w:tr>
      <w:tr w:rsidR="009C13F9">
        <w:tc>
          <w:tcPr>
            <w:tcW w:w="540" w:type="dxa"/>
            <w:vAlign w:val="center"/>
          </w:tcPr>
          <w:p w:rsidR="009C13F9" w:rsidRDefault="009C13F9">
            <w:pPr>
              <w:pStyle w:val="ConsPlusNormal"/>
            </w:pPr>
            <w:r>
              <w:t>2.1</w:t>
            </w:r>
          </w:p>
        </w:tc>
        <w:tc>
          <w:tcPr>
            <w:tcW w:w="3005" w:type="dxa"/>
            <w:vAlign w:val="center"/>
          </w:tcPr>
          <w:p w:rsidR="009C13F9" w:rsidRDefault="009C13F9">
            <w:pPr>
              <w:pStyle w:val="ConsPlusNormal"/>
            </w:pPr>
            <w:r>
              <w:t>Достижение планового значения доли обоснованных, частично обоснованных жалоб</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2,1</w:t>
            </w:r>
          </w:p>
        </w:tc>
        <w:tc>
          <w:tcPr>
            <w:tcW w:w="964" w:type="dxa"/>
            <w:vAlign w:val="center"/>
          </w:tcPr>
          <w:p w:rsidR="009C13F9" w:rsidRDefault="009C13F9">
            <w:pPr>
              <w:pStyle w:val="ConsPlusNormal"/>
              <w:jc w:val="center"/>
            </w:pPr>
            <w:r>
              <w:t>2,5</w:t>
            </w:r>
          </w:p>
        </w:tc>
        <w:tc>
          <w:tcPr>
            <w:tcW w:w="907" w:type="dxa"/>
            <w:vAlign w:val="center"/>
          </w:tcPr>
          <w:p w:rsidR="009C13F9" w:rsidRDefault="009C13F9">
            <w:pPr>
              <w:pStyle w:val="ConsPlusNormal"/>
              <w:jc w:val="center"/>
            </w:pPr>
            <w:r>
              <w:t>2,4</w:t>
            </w:r>
          </w:p>
        </w:tc>
        <w:tc>
          <w:tcPr>
            <w:tcW w:w="964" w:type="dxa"/>
            <w:vAlign w:val="center"/>
          </w:tcPr>
          <w:p w:rsidR="009C13F9" w:rsidRDefault="009C13F9">
            <w:pPr>
              <w:pStyle w:val="ConsPlusNormal"/>
              <w:jc w:val="center"/>
            </w:pPr>
            <w:r>
              <w:t>2,3</w:t>
            </w:r>
          </w:p>
        </w:tc>
        <w:tc>
          <w:tcPr>
            <w:tcW w:w="1077" w:type="dxa"/>
            <w:vAlign w:val="center"/>
          </w:tcPr>
          <w:p w:rsidR="009C13F9" w:rsidRDefault="009C13F9">
            <w:pPr>
              <w:pStyle w:val="ConsPlusNormal"/>
              <w:jc w:val="center"/>
            </w:pPr>
            <w:r>
              <w:t>2,2</w:t>
            </w:r>
          </w:p>
        </w:tc>
        <w:tc>
          <w:tcPr>
            <w:tcW w:w="964" w:type="dxa"/>
            <w:vAlign w:val="center"/>
          </w:tcPr>
          <w:p w:rsidR="009C13F9" w:rsidRDefault="009C13F9">
            <w:pPr>
              <w:pStyle w:val="ConsPlusNormal"/>
              <w:jc w:val="center"/>
            </w:pPr>
            <w:r>
              <w:t>2,1</w:t>
            </w:r>
          </w:p>
        </w:tc>
        <w:tc>
          <w:tcPr>
            <w:tcW w:w="1622" w:type="dxa"/>
          </w:tcPr>
          <w:p w:rsidR="009C13F9" w:rsidRDefault="009C13F9">
            <w:pPr>
              <w:pStyle w:val="ConsPlusNormal"/>
              <w:jc w:val="center"/>
            </w:pPr>
            <w:r>
              <w:t>Основное мероприятие 50</w:t>
            </w:r>
          </w:p>
        </w:tc>
      </w:tr>
      <w:tr w:rsidR="009C13F9">
        <w:tc>
          <w:tcPr>
            <w:tcW w:w="540" w:type="dxa"/>
            <w:vAlign w:val="center"/>
          </w:tcPr>
          <w:p w:rsidR="009C13F9" w:rsidRDefault="009C13F9">
            <w:pPr>
              <w:pStyle w:val="ConsPlusNormal"/>
            </w:pPr>
            <w:r>
              <w:t>2.2.</w:t>
            </w:r>
          </w:p>
        </w:tc>
        <w:tc>
          <w:tcPr>
            <w:tcW w:w="3005" w:type="dxa"/>
            <w:vAlign w:val="center"/>
          </w:tcPr>
          <w:p w:rsidR="009C13F9" w:rsidRDefault="009C13F9">
            <w:pPr>
              <w:pStyle w:val="ConsPlusNormal"/>
            </w:pPr>
            <w:r>
              <w:t>Достижение планового значения доли несостоявшихся закупок от общего количества конкурентных закупок</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29</w:t>
            </w:r>
          </w:p>
        </w:tc>
        <w:tc>
          <w:tcPr>
            <w:tcW w:w="964" w:type="dxa"/>
            <w:vAlign w:val="center"/>
          </w:tcPr>
          <w:p w:rsidR="009C13F9" w:rsidRDefault="009C13F9">
            <w:pPr>
              <w:pStyle w:val="ConsPlusNormal"/>
              <w:jc w:val="center"/>
            </w:pPr>
            <w:r>
              <w:t>33</w:t>
            </w:r>
          </w:p>
        </w:tc>
        <w:tc>
          <w:tcPr>
            <w:tcW w:w="907" w:type="dxa"/>
            <w:vAlign w:val="center"/>
          </w:tcPr>
          <w:p w:rsidR="009C13F9" w:rsidRDefault="009C13F9">
            <w:pPr>
              <w:pStyle w:val="ConsPlusNormal"/>
              <w:jc w:val="center"/>
            </w:pPr>
            <w:r>
              <w:t>32</w:t>
            </w:r>
          </w:p>
        </w:tc>
        <w:tc>
          <w:tcPr>
            <w:tcW w:w="964" w:type="dxa"/>
            <w:vAlign w:val="center"/>
          </w:tcPr>
          <w:p w:rsidR="009C13F9" w:rsidRDefault="009C13F9">
            <w:pPr>
              <w:pStyle w:val="ConsPlusNormal"/>
              <w:jc w:val="center"/>
            </w:pPr>
            <w:r>
              <w:t>31</w:t>
            </w:r>
          </w:p>
        </w:tc>
        <w:tc>
          <w:tcPr>
            <w:tcW w:w="1077" w:type="dxa"/>
            <w:vAlign w:val="center"/>
          </w:tcPr>
          <w:p w:rsidR="009C13F9" w:rsidRDefault="009C13F9">
            <w:pPr>
              <w:pStyle w:val="ConsPlusNormal"/>
              <w:jc w:val="center"/>
            </w:pPr>
            <w:r>
              <w:t>30</w:t>
            </w:r>
          </w:p>
        </w:tc>
        <w:tc>
          <w:tcPr>
            <w:tcW w:w="964" w:type="dxa"/>
            <w:vAlign w:val="center"/>
          </w:tcPr>
          <w:p w:rsidR="009C13F9" w:rsidRDefault="009C13F9">
            <w:pPr>
              <w:pStyle w:val="ConsPlusNormal"/>
              <w:jc w:val="center"/>
            </w:pPr>
            <w:r>
              <w:t>29</w:t>
            </w:r>
          </w:p>
        </w:tc>
        <w:tc>
          <w:tcPr>
            <w:tcW w:w="1622" w:type="dxa"/>
          </w:tcPr>
          <w:p w:rsidR="009C13F9" w:rsidRDefault="009C13F9">
            <w:pPr>
              <w:pStyle w:val="ConsPlusNormal"/>
              <w:jc w:val="center"/>
            </w:pPr>
            <w:r>
              <w:t>Основное мероприятие 50</w:t>
            </w:r>
          </w:p>
        </w:tc>
      </w:tr>
      <w:tr w:rsidR="009C13F9">
        <w:tc>
          <w:tcPr>
            <w:tcW w:w="540" w:type="dxa"/>
          </w:tcPr>
          <w:p w:rsidR="009C13F9" w:rsidRDefault="009C13F9">
            <w:pPr>
              <w:pStyle w:val="ConsPlusNormal"/>
            </w:pPr>
            <w:r>
              <w:t>2.3</w:t>
            </w:r>
          </w:p>
        </w:tc>
        <w:tc>
          <w:tcPr>
            <w:tcW w:w="3005" w:type="dxa"/>
          </w:tcPr>
          <w:p w:rsidR="009C13F9" w:rsidRDefault="009C13F9">
            <w:pPr>
              <w:pStyle w:val="ConsPlusNormal"/>
            </w:pPr>
            <w:r>
              <w:t>Достижение доли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100</w:t>
            </w:r>
          </w:p>
        </w:tc>
        <w:tc>
          <w:tcPr>
            <w:tcW w:w="964" w:type="dxa"/>
            <w:vAlign w:val="center"/>
          </w:tcPr>
          <w:p w:rsidR="009C13F9" w:rsidRDefault="009C13F9">
            <w:pPr>
              <w:pStyle w:val="ConsPlusNormal"/>
              <w:jc w:val="center"/>
            </w:pPr>
            <w:r>
              <w:t>100</w:t>
            </w:r>
          </w:p>
        </w:tc>
        <w:tc>
          <w:tcPr>
            <w:tcW w:w="907" w:type="dxa"/>
            <w:vAlign w:val="center"/>
          </w:tcPr>
          <w:p w:rsidR="009C13F9" w:rsidRDefault="009C13F9">
            <w:pPr>
              <w:pStyle w:val="ConsPlusNormal"/>
              <w:jc w:val="center"/>
            </w:pPr>
            <w:r>
              <w:t>100</w:t>
            </w:r>
          </w:p>
        </w:tc>
        <w:tc>
          <w:tcPr>
            <w:tcW w:w="964" w:type="dxa"/>
            <w:vAlign w:val="center"/>
          </w:tcPr>
          <w:p w:rsidR="009C13F9" w:rsidRDefault="009C13F9">
            <w:pPr>
              <w:pStyle w:val="ConsPlusNormal"/>
              <w:jc w:val="center"/>
            </w:pPr>
            <w:r>
              <w:t>100</w:t>
            </w:r>
          </w:p>
        </w:tc>
        <w:tc>
          <w:tcPr>
            <w:tcW w:w="1077" w:type="dxa"/>
            <w:vAlign w:val="center"/>
          </w:tcPr>
          <w:p w:rsidR="009C13F9" w:rsidRDefault="009C13F9">
            <w:pPr>
              <w:pStyle w:val="ConsPlusNormal"/>
              <w:jc w:val="center"/>
            </w:pPr>
            <w:r>
              <w:t>100</w:t>
            </w:r>
          </w:p>
        </w:tc>
        <w:tc>
          <w:tcPr>
            <w:tcW w:w="964" w:type="dxa"/>
            <w:vAlign w:val="center"/>
          </w:tcPr>
          <w:p w:rsidR="009C13F9" w:rsidRDefault="009C13F9">
            <w:pPr>
              <w:pStyle w:val="ConsPlusNormal"/>
              <w:jc w:val="center"/>
            </w:pPr>
            <w:r>
              <w:t>100</w:t>
            </w:r>
          </w:p>
        </w:tc>
        <w:tc>
          <w:tcPr>
            <w:tcW w:w="1622" w:type="dxa"/>
          </w:tcPr>
          <w:p w:rsidR="009C13F9" w:rsidRDefault="009C13F9">
            <w:pPr>
              <w:pStyle w:val="ConsPlusNormal"/>
              <w:jc w:val="center"/>
            </w:pPr>
            <w:r>
              <w:t>Основное мероприятие 52</w:t>
            </w:r>
          </w:p>
        </w:tc>
      </w:tr>
      <w:tr w:rsidR="009C13F9">
        <w:tc>
          <w:tcPr>
            <w:tcW w:w="540" w:type="dxa"/>
          </w:tcPr>
          <w:p w:rsidR="009C13F9" w:rsidRDefault="009C13F9">
            <w:pPr>
              <w:pStyle w:val="ConsPlusNormal"/>
            </w:pPr>
            <w:r>
              <w:lastRenderedPageBreak/>
              <w:t>2.4</w:t>
            </w:r>
          </w:p>
        </w:tc>
        <w:tc>
          <w:tcPr>
            <w:tcW w:w="3005" w:type="dxa"/>
          </w:tcPr>
          <w:p w:rsidR="009C13F9" w:rsidRDefault="009C13F9">
            <w:pPr>
              <w:pStyle w:val="ConsPlusNormal"/>
            </w:pPr>
            <w:r>
              <w:t>Достижение планового значения доли закупок среди субъектов малого предпринимательства, социально ориентированных некоммерческих организаций</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45</w:t>
            </w:r>
          </w:p>
        </w:tc>
        <w:tc>
          <w:tcPr>
            <w:tcW w:w="907"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45</w:t>
            </w:r>
          </w:p>
        </w:tc>
        <w:tc>
          <w:tcPr>
            <w:tcW w:w="1077"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45</w:t>
            </w:r>
          </w:p>
        </w:tc>
        <w:tc>
          <w:tcPr>
            <w:tcW w:w="1622" w:type="dxa"/>
          </w:tcPr>
          <w:p w:rsidR="009C13F9" w:rsidRDefault="009C13F9">
            <w:pPr>
              <w:pStyle w:val="ConsPlusNormal"/>
              <w:jc w:val="center"/>
            </w:pPr>
            <w:r>
              <w:t>Основное мероприятие 50</w:t>
            </w:r>
          </w:p>
        </w:tc>
      </w:tr>
      <w:tr w:rsidR="009C13F9">
        <w:tc>
          <w:tcPr>
            <w:tcW w:w="540" w:type="dxa"/>
          </w:tcPr>
          <w:p w:rsidR="009C13F9" w:rsidRDefault="009C13F9">
            <w:pPr>
              <w:pStyle w:val="ConsPlusNormal"/>
            </w:pPr>
            <w:r>
              <w:t>2.5</w:t>
            </w:r>
          </w:p>
        </w:tc>
        <w:tc>
          <w:tcPr>
            <w:tcW w:w="3005" w:type="dxa"/>
          </w:tcPr>
          <w:p w:rsidR="009C13F9" w:rsidRDefault="009C13F9">
            <w:pPr>
              <w:pStyle w:val="ConsPlusNormal"/>
            </w:pPr>
            <w:r>
              <w:t>Достижение планового значения доли стоимости контрактов, заключенных с единственным поставщиком по несостоявшимся закупкам</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38</w:t>
            </w:r>
          </w:p>
        </w:tc>
        <w:tc>
          <w:tcPr>
            <w:tcW w:w="964" w:type="dxa"/>
            <w:vAlign w:val="center"/>
          </w:tcPr>
          <w:p w:rsidR="009C13F9" w:rsidRDefault="009C13F9">
            <w:pPr>
              <w:pStyle w:val="ConsPlusNormal"/>
              <w:jc w:val="center"/>
            </w:pPr>
            <w:r>
              <w:t>40</w:t>
            </w:r>
          </w:p>
        </w:tc>
        <w:tc>
          <w:tcPr>
            <w:tcW w:w="907" w:type="dxa"/>
            <w:vAlign w:val="center"/>
          </w:tcPr>
          <w:p w:rsidR="009C13F9" w:rsidRDefault="009C13F9">
            <w:pPr>
              <w:pStyle w:val="ConsPlusNormal"/>
              <w:jc w:val="center"/>
            </w:pPr>
            <w:r>
              <w:t>39</w:t>
            </w:r>
          </w:p>
        </w:tc>
        <w:tc>
          <w:tcPr>
            <w:tcW w:w="964" w:type="dxa"/>
            <w:vAlign w:val="center"/>
          </w:tcPr>
          <w:p w:rsidR="009C13F9" w:rsidRDefault="009C13F9">
            <w:pPr>
              <w:pStyle w:val="ConsPlusNormal"/>
              <w:jc w:val="center"/>
            </w:pPr>
            <w:r>
              <w:t>39</w:t>
            </w:r>
          </w:p>
        </w:tc>
        <w:tc>
          <w:tcPr>
            <w:tcW w:w="1077" w:type="dxa"/>
            <w:vAlign w:val="center"/>
          </w:tcPr>
          <w:p w:rsidR="009C13F9" w:rsidRDefault="009C13F9">
            <w:pPr>
              <w:pStyle w:val="ConsPlusNormal"/>
              <w:jc w:val="center"/>
            </w:pPr>
            <w:r>
              <w:t>38</w:t>
            </w:r>
          </w:p>
        </w:tc>
        <w:tc>
          <w:tcPr>
            <w:tcW w:w="964" w:type="dxa"/>
            <w:vAlign w:val="center"/>
          </w:tcPr>
          <w:p w:rsidR="009C13F9" w:rsidRDefault="009C13F9">
            <w:pPr>
              <w:pStyle w:val="ConsPlusNormal"/>
              <w:jc w:val="center"/>
            </w:pPr>
            <w:r>
              <w:t>38</w:t>
            </w:r>
          </w:p>
        </w:tc>
        <w:tc>
          <w:tcPr>
            <w:tcW w:w="1622" w:type="dxa"/>
          </w:tcPr>
          <w:p w:rsidR="009C13F9" w:rsidRDefault="009C13F9">
            <w:pPr>
              <w:pStyle w:val="ConsPlusNormal"/>
              <w:jc w:val="center"/>
            </w:pPr>
            <w:r>
              <w:t>Основное мероприятие 50</w:t>
            </w:r>
          </w:p>
        </w:tc>
      </w:tr>
      <w:tr w:rsidR="009C13F9">
        <w:tc>
          <w:tcPr>
            <w:tcW w:w="540" w:type="dxa"/>
          </w:tcPr>
          <w:p w:rsidR="009C13F9" w:rsidRDefault="009C13F9">
            <w:pPr>
              <w:pStyle w:val="ConsPlusNormal"/>
            </w:pPr>
            <w:r>
              <w:t>2.6</w:t>
            </w:r>
          </w:p>
        </w:tc>
        <w:tc>
          <w:tcPr>
            <w:tcW w:w="3005" w:type="dxa"/>
          </w:tcPr>
          <w:p w:rsidR="009C13F9" w:rsidRDefault="009C13F9">
            <w:pPr>
              <w:pStyle w:val="ConsPlusNormal"/>
            </w:pPr>
            <w:r>
              <w:t>Достижение планового значения доли общей экономии денежных средств по результатам осуществления закупок</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9</w:t>
            </w:r>
          </w:p>
        </w:tc>
        <w:tc>
          <w:tcPr>
            <w:tcW w:w="964" w:type="dxa"/>
            <w:vAlign w:val="center"/>
          </w:tcPr>
          <w:p w:rsidR="009C13F9" w:rsidRDefault="009C13F9">
            <w:pPr>
              <w:pStyle w:val="ConsPlusNormal"/>
              <w:jc w:val="center"/>
            </w:pPr>
            <w:r>
              <w:t>8</w:t>
            </w:r>
          </w:p>
        </w:tc>
        <w:tc>
          <w:tcPr>
            <w:tcW w:w="907" w:type="dxa"/>
            <w:vAlign w:val="center"/>
          </w:tcPr>
          <w:p w:rsidR="009C13F9" w:rsidRDefault="009C13F9">
            <w:pPr>
              <w:pStyle w:val="ConsPlusNormal"/>
              <w:jc w:val="center"/>
            </w:pPr>
            <w:r>
              <w:t>8</w:t>
            </w:r>
          </w:p>
        </w:tc>
        <w:tc>
          <w:tcPr>
            <w:tcW w:w="964" w:type="dxa"/>
            <w:vAlign w:val="center"/>
          </w:tcPr>
          <w:p w:rsidR="009C13F9" w:rsidRDefault="009C13F9">
            <w:pPr>
              <w:pStyle w:val="ConsPlusNormal"/>
              <w:jc w:val="center"/>
            </w:pPr>
            <w:r>
              <w:t>8</w:t>
            </w:r>
          </w:p>
        </w:tc>
        <w:tc>
          <w:tcPr>
            <w:tcW w:w="1077" w:type="dxa"/>
            <w:vAlign w:val="center"/>
          </w:tcPr>
          <w:p w:rsidR="009C13F9" w:rsidRDefault="009C13F9">
            <w:pPr>
              <w:pStyle w:val="ConsPlusNormal"/>
              <w:jc w:val="center"/>
            </w:pPr>
            <w:r>
              <w:t>9</w:t>
            </w:r>
          </w:p>
        </w:tc>
        <w:tc>
          <w:tcPr>
            <w:tcW w:w="964" w:type="dxa"/>
            <w:vAlign w:val="center"/>
          </w:tcPr>
          <w:p w:rsidR="009C13F9" w:rsidRDefault="009C13F9">
            <w:pPr>
              <w:pStyle w:val="ConsPlusNormal"/>
              <w:jc w:val="center"/>
            </w:pPr>
            <w:r>
              <w:t>9</w:t>
            </w:r>
          </w:p>
        </w:tc>
        <w:tc>
          <w:tcPr>
            <w:tcW w:w="1622" w:type="dxa"/>
          </w:tcPr>
          <w:p w:rsidR="009C13F9" w:rsidRDefault="009C13F9">
            <w:pPr>
              <w:pStyle w:val="ConsPlusNormal"/>
              <w:jc w:val="center"/>
            </w:pPr>
            <w:r>
              <w:t>Основное мероприятие 50</w:t>
            </w:r>
          </w:p>
        </w:tc>
      </w:tr>
      <w:tr w:rsidR="009C13F9">
        <w:tc>
          <w:tcPr>
            <w:tcW w:w="540" w:type="dxa"/>
            <w:vAlign w:val="center"/>
          </w:tcPr>
          <w:p w:rsidR="009C13F9" w:rsidRDefault="009C13F9">
            <w:pPr>
              <w:pStyle w:val="ConsPlusNormal"/>
            </w:pPr>
            <w:r>
              <w:t>2.7</w:t>
            </w:r>
          </w:p>
        </w:tc>
        <w:tc>
          <w:tcPr>
            <w:tcW w:w="3005" w:type="dxa"/>
            <w:vAlign w:val="center"/>
          </w:tcPr>
          <w:p w:rsidR="009C13F9" w:rsidRDefault="009C13F9">
            <w:pPr>
              <w:pStyle w:val="ConsPlusNormal"/>
            </w:pPr>
            <w:r>
              <w:t>Достижение планового значения среднего количества участников закупок</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Единица</w:t>
            </w:r>
          </w:p>
        </w:tc>
        <w:tc>
          <w:tcPr>
            <w:tcW w:w="1814" w:type="dxa"/>
            <w:vAlign w:val="center"/>
          </w:tcPr>
          <w:p w:rsidR="009C13F9" w:rsidRDefault="009C13F9">
            <w:pPr>
              <w:pStyle w:val="ConsPlusNormal"/>
              <w:jc w:val="center"/>
            </w:pPr>
            <w:r>
              <w:t>4,8</w:t>
            </w:r>
          </w:p>
        </w:tc>
        <w:tc>
          <w:tcPr>
            <w:tcW w:w="964" w:type="dxa"/>
            <w:vAlign w:val="center"/>
          </w:tcPr>
          <w:p w:rsidR="009C13F9" w:rsidRDefault="009C13F9">
            <w:pPr>
              <w:pStyle w:val="ConsPlusNormal"/>
              <w:jc w:val="center"/>
            </w:pPr>
            <w:r>
              <w:t>4,4</w:t>
            </w:r>
          </w:p>
        </w:tc>
        <w:tc>
          <w:tcPr>
            <w:tcW w:w="907"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4,6</w:t>
            </w:r>
          </w:p>
        </w:tc>
        <w:tc>
          <w:tcPr>
            <w:tcW w:w="1077" w:type="dxa"/>
            <w:vAlign w:val="center"/>
          </w:tcPr>
          <w:p w:rsidR="009C13F9" w:rsidRDefault="009C13F9">
            <w:pPr>
              <w:pStyle w:val="ConsPlusNormal"/>
              <w:jc w:val="center"/>
            </w:pPr>
            <w:r>
              <w:t>4,7</w:t>
            </w:r>
          </w:p>
        </w:tc>
        <w:tc>
          <w:tcPr>
            <w:tcW w:w="964" w:type="dxa"/>
            <w:vAlign w:val="center"/>
          </w:tcPr>
          <w:p w:rsidR="009C13F9" w:rsidRDefault="009C13F9">
            <w:pPr>
              <w:pStyle w:val="ConsPlusNormal"/>
              <w:jc w:val="center"/>
            </w:pPr>
            <w:r>
              <w:t>4,8</w:t>
            </w:r>
          </w:p>
        </w:tc>
        <w:tc>
          <w:tcPr>
            <w:tcW w:w="1622" w:type="dxa"/>
          </w:tcPr>
          <w:p w:rsidR="009C13F9" w:rsidRDefault="009C13F9">
            <w:pPr>
              <w:pStyle w:val="ConsPlusNormal"/>
              <w:jc w:val="center"/>
            </w:pPr>
            <w:r>
              <w:t>Основное мероприятие 50</w:t>
            </w:r>
          </w:p>
        </w:tc>
      </w:tr>
      <w:tr w:rsidR="009C13F9">
        <w:tc>
          <w:tcPr>
            <w:tcW w:w="540" w:type="dxa"/>
          </w:tcPr>
          <w:p w:rsidR="009C13F9" w:rsidRDefault="009C13F9">
            <w:pPr>
              <w:pStyle w:val="ConsPlusNormal"/>
            </w:pPr>
            <w:r>
              <w:t>2.8</w:t>
            </w:r>
          </w:p>
        </w:tc>
        <w:tc>
          <w:tcPr>
            <w:tcW w:w="3005" w:type="dxa"/>
          </w:tcPr>
          <w:p w:rsidR="009C13F9" w:rsidRDefault="009C13F9">
            <w:pPr>
              <w:pStyle w:val="ConsPlusNormal"/>
            </w:pPr>
            <w: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единиц</w:t>
            </w:r>
          </w:p>
        </w:tc>
        <w:tc>
          <w:tcPr>
            <w:tcW w:w="1814" w:type="dxa"/>
            <w:vAlign w:val="center"/>
          </w:tcPr>
          <w:p w:rsidR="009C13F9" w:rsidRDefault="009C13F9">
            <w:pPr>
              <w:pStyle w:val="ConsPlusNormal"/>
              <w:jc w:val="center"/>
            </w:pPr>
            <w:r>
              <w:t>7</w:t>
            </w:r>
          </w:p>
        </w:tc>
        <w:tc>
          <w:tcPr>
            <w:tcW w:w="964" w:type="dxa"/>
            <w:vAlign w:val="center"/>
          </w:tcPr>
          <w:p w:rsidR="009C13F9" w:rsidRDefault="009C13F9">
            <w:pPr>
              <w:pStyle w:val="ConsPlusNormal"/>
              <w:jc w:val="center"/>
            </w:pPr>
            <w:r>
              <w:t>3</w:t>
            </w:r>
          </w:p>
        </w:tc>
        <w:tc>
          <w:tcPr>
            <w:tcW w:w="907" w:type="dxa"/>
            <w:vAlign w:val="center"/>
          </w:tcPr>
          <w:p w:rsidR="009C13F9" w:rsidRDefault="009C13F9">
            <w:pPr>
              <w:pStyle w:val="ConsPlusNormal"/>
              <w:jc w:val="center"/>
            </w:pPr>
            <w:r>
              <w:t>4</w:t>
            </w:r>
          </w:p>
        </w:tc>
        <w:tc>
          <w:tcPr>
            <w:tcW w:w="964" w:type="dxa"/>
            <w:vAlign w:val="center"/>
          </w:tcPr>
          <w:p w:rsidR="009C13F9" w:rsidRDefault="009C13F9">
            <w:pPr>
              <w:pStyle w:val="ConsPlusNormal"/>
              <w:jc w:val="center"/>
            </w:pPr>
            <w:r>
              <w:t>5</w:t>
            </w:r>
          </w:p>
        </w:tc>
        <w:tc>
          <w:tcPr>
            <w:tcW w:w="1077" w:type="dxa"/>
            <w:vAlign w:val="center"/>
          </w:tcPr>
          <w:p w:rsidR="009C13F9" w:rsidRDefault="009C13F9">
            <w:pPr>
              <w:pStyle w:val="ConsPlusNormal"/>
              <w:jc w:val="center"/>
            </w:pPr>
            <w:r>
              <w:t>6</w:t>
            </w:r>
          </w:p>
        </w:tc>
        <w:tc>
          <w:tcPr>
            <w:tcW w:w="964" w:type="dxa"/>
            <w:vAlign w:val="center"/>
          </w:tcPr>
          <w:p w:rsidR="009C13F9" w:rsidRDefault="009C13F9">
            <w:pPr>
              <w:pStyle w:val="ConsPlusNormal"/>
              <w:jc w:val="center"/>
            </w:pPr>
            <w:r>
              <w:t>7</w:t>
            </w:r>
          </w:p>
        </w:tc>
        <w:tc>
          <w:tcPr>
            <w:tcW w:w="1622" w:type="dxa"/>
          </w:tcPr>
          <w:p w:rsidR="009C13F9" w:rsidRDefault="009C13F9">
            <w:pPr>
              <w:pStyle w:val="ConsPlusNormal"/>
              <w:jc w:val="center"/>
            </w:pPr>
            <w:r>
              <w:t>Основное мероприятие 52</w:t>
            </w:r>
          </w:p>
        </w:tc>
      </w:tr>
      <w:tr w:rsidR="009C13F9">
        <w:tc>
          <w:tcPr>
            <w:tcW w:w="540" w:type="dxa"/>
            <w:vAlign w:val="center"/>
          </w:tcPr>
          <w:p w:rsidR="009C13F9" w:rsidRDefault="009C13F9">
            <w:pPr>
              <w:pStyle w:val="ConsPlusNormal"/>
              <w:outlineLvl w:val="2"/>
            </w:pPr>
            <w:r>
              <w:t>3</w:t>
            </w:r>
          </w:p>
        </w:tc>
        <w:tc>
          <w:tcPr>
            <w:tcW w:w="12983" w:type="dxa"/>
            <w:gridSpan w:val="9"/>
            <w:vAlign w:val="center"/>
          </w:tcPr>
          <w:p w:rsidR="009C13F9" w:rsidRDefault="009C13F9">
            <w:pPr>
              <w:pStyle w:val="ConsPlusNormal"/>
            </w:pPr>
            <w:r>
              <w:t>Подпрограмма III "Развитие малого и среднего предпринимательства"</w:t>
            </w:r>
          </w:p>
        </w:tc>
        <w:tc>
          <w:tcPr>
            <w:tcW w:w="1622" w:type="dxa"/>
          </w:tcPr>
          <w:p w:rsidR="009C13F9" w:rsidRDefault="009C13F9">
            <w:pPr>
              <w:pStyle w:val="ConsPlusNormal"/>
            </w:pPr>
          </w:p>
        </w:tc>
      </w:tr>
      <w:tr w:rsidR="009C13F9">
        <w:tc>
          <w:tcPr>
            <w:tcW w:w="540" w:type="dxa"/>
          </w:tcPr>
          <w:p w:rsidR="009C13F9" w:rsidRDefault="009C13F9">
            <w:pPr>
              <w:pStyle w:val="ConsPlusNormal"/>
            </w:pPr>
            <w:r>
              <w:t>3.1</w:t>
            </w:r>
          </w:p>
        </w:tc>
        <w:tc>
          <w:tcPr>
            <w:tcW w:w="3005" w:type="dxa"/>
          </w:tcPr>
          <w:p w:rsidR="009C13F9" w:rsidRDefault="009C13F9">
            <w:pPr>
              <w:pStyle w:val="ConsPlusNormal"/>
            </w:pPr>
            <w:r>
              <w:t xml:space="preserve">Доля среднесписочной </w:t>
            </w:r>
            <w:r>
              <w:lastRenderedPageBreak/>
              <w:t>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57" w:type="dxa"/>
          </w:tcPr>
          <w:p w:rsidR="009C13F9" w:rsidRDefault="009C13F9">
            <w:pPr>
              <w:pStyle w:val="ConsPlusNormal"/>
              <w:jc w:val="center"/>
            </w:pPr>
            <w:r>
              <w:lastRenderedPageBreak/>
              <w:t xml:space="preserve">Приоритетный </w:t>
            </w:r>
            <w:r>
              <w:lastRenderedPageBreak/>
              <w:t>показатель</w:t>
            </w:r>
          </w:p>
        </w:tc>
        <w:tc>
          <w:tcPr>
            <w:tcW w:w="1531" w:type="dxa"/>
          </w:tcPr>
          <w:p w:rsidR="009C13F9" w:rsidRDefault="009C13F9">
            <w:pPr>
              <w:pStyle w:val="ConsPlusNormal"/>
              <w:jc w:val="center"/>
            </w:pPr>
            <w:r>
              <w:lastRenderedPageBreak/>
              <w:t>процент</w:t>
            </w:r>
          </w:p>
        </w:tc>
        <w:tc>
          <w:tcPr>
            <w:tcW w:w="1814" w:type="dxa"/>
            <w:vAlign w:val="center"/>
          </w:tcPr>
          <w:p w:rsidR="009C13F9" w:rsidRDefault="009C13F9">
            <w:pPr>
              <w:pStyle w:val="ConsPlusNormal"/>
              <w:jc w:val="center"/>
            </w:pPr>
            <w:r>
              <w:t>40,01</w:t>
            </w:r>
          </w:p>
        </w:tc>
        <w:tc>
          <w:tcPr>
            <w:tcW w:w="964" w:type="dxa"/>
            <w:vAlign w:val="center"/>
          </w:tcPr>
          <w:p w:rsidR="009C13F9" w:rsidRDefault="009C13F9">
            <w:pPr>
              <w:pStyle w:val="ConsPlusNormal"/>
              <w:jc w:val="center"/>
            </w:pPr>
            <w:r>
              <w:t>42,41</w:t>
            </w:r>
          </w:p>
        </w:tc>
        <w:tc>
          <w:tcPr>
            <w:tcW w:w="907" w:type="dxa"/>
            <w:vAlign w:val="center"/>
          </w:tcPr>
          <w:p w:rsidR="009C13F9" w:rsidRDefault="009C13F9">
            <w:pPr>
              <w:pStyle w:val="ConsPlusNormal"/>
              <w:jc w:val="center"/>
            </w:pPr>
            <w:r>
              <w:t>42,71</w:t>
            </w:r>
          </w:p>
        </w:tc>
        <w:tc>
          <w:tcPr>
            <w:tcW w:w="964" w:type="dxa"/>
            <w:vAlign w:val="center"/>
          </w:tcPr>
          <w:p w:rsidR="009C13F9" w:rsidRDefault="009C13F9">
            <w:pPr>
              <w:pStyle w:val="ConsPlusNormal"/>
              <w:jc w:val="center"/>
            </w:pPr>
            <w:r>
              <w:t>43,5</w:t>
            </w:r>
          </w:p>
        </w:tc>
        <w:tc>
          <w:tcPr>
            <w:tcW w:w="1077" w:type="dxa"/>
            <w:vAlign w:val="center"/>
          </w:tcPr>
          <w:p w:rsidR="009C13F9" w:rsidRDefault="009C13F9">
            <w:pPr>
              <w:pStyle w:val="ConsPlusNormal"/>
              <w:jc w:val="center"/>
            </w:pPr>
            <w:r>
              <w:t>44,5</w:t>
            </w:r>
          </w:p>
        </w:tc>
        <w:tc>
          <w:tcPr>
            <w:tcW w:w="964" w:type="dxa"/>
            <w:vAlign w:val="center"/>
          </w:tcPr>
          <w:p w:rsidR="009C13F9" w:rsidRDefault="009C13F9">
            <w:pPr>
              <w:pStyle w:val="ConsPlusNormal"/>
              <w:jc w:val="center"/>
            </w:pPr>
            <w:r>
              <w:t>45,4</w:t>
            </w:r>
          </w:p>
        </w:tc>
        <w:tc>
          <w:tcPr>
            <w:tcW w:w="1622" w:type="dxa"/>
            <w:vAlign w:val="center"/>
          </w:tcPr>
          <w:p w:rsidR="009C13F9" w:rsidRDefault="009C13F9">
            <w:pPr>
              <w:pStyle w:val="ConsPlusNormal"/>
              <w:jc w:val="center"/>
            </w:pPr>
            <w:r>
              <w:t xml:space="preserve">Основное </w:t>
            </w:r>
            <w:r>
              <w:lastRenderedPageBreak/>
              <w:t>мероприятие 02</w:t>
            </w:r>
          </w:p>
        </w:tc>
      </w:tr>
      <w:tr w:rsidR="009C13F9">
        <w:tc>
          <w:tcPr>
            <w:tcW w:w="540" w:type="dxa"/>
          </w:tcPr>
          <w:p w:rsidR="009C13F9" w:rsidRDefault="009C13F9">
            <w:pPr>
              <w:pStyle w:val="ConsPlusNormal"/>
            </w:pPr>
            <w:r>
              <w:lastRenderedPageBreak/>
              <w:t>3.2</w:t>
            </w:r>
          </w:p>
        </w:tc>
        <w:tc>
          <w:tcPr>
            <w:tcW w:w="3005" w:type="dxa"/>
            <w:vAlign w:val="center"/>
          </w:tcPr>
          <w:p w:rsidR="009C13F9" w:rsidRDefault="009C13F9">
            <w:pPr>
              <w:pStyle w:val="ConsPlusNormal"/>
            </w:pPr>
            <w:r>
              <w:t>Число субъектов МСП в расчете на 10 тыс. человек населения.</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единиц</w:t>
            </w:r>
          </w:p>
        </w:tc>
        <w:tc>
          <w:tcPr>
            <w:tcW w:w="1814" w:type="dxa"/>
            <w:vAlign w:val="center"/>
          </w:tcPr>
          <w:p w:rsidR="009C13F9" w:rsidRDefault="009C13F9">
            <w:pPr>
              <w:pStyle w:val="ConsPlusNormal"/>
              <w:jc w:val="center"/>
            </w:pPr>
            <w:r>
              <w:t>504,16</w:t>
            </w:r>
          </w:p>
        </w:tc>
        <w:tc>
          <w:tcPr>
            <w:tcW w:w="964" w:type="dxa"/>
            <w:vAlign w:val="center"/>
          </w:tcPr>
          <w:p w:rsidR="009C13F9" w:rsidRDefault="009C13F9">
            <w:pPr>
              <w:pStyle w:val="ConsPlusNormal"/>
            </w:pPr>
            <w:r>
              <w:t>530,0</w:t>
            </w:r>
          </w:p>
        </w:tc>
        <w:tc>
          <w:tcPr>
            <w:tcW w:w="907" w:type="dxa"/>
            <w:vAlign w:val="center"/>
          </w:tcPr>
          <w:p w:rsidR="009C13F9" w:rsidRDefault="009C13F9">
            <w:pPr>
              <w:pStyle w:val="ConsPlusNormal"/>
              <w:jc w:val="center"/>
            </w:pPr>
            <w:r>
              <w:t>560,0</w:t>
            </w:r>
          </w:p>
        </w:tc>
        <w:tc>
          <w:tcPr>
            <w:tcW w:w="964" w:type="dxa"/>
            <w:vAlign w:val="center"/>
          </w:tcPr>
          <w:p w:rsidR="009C13F9" w:rsidRDefault="009C13F9">
            <w:pPr>
              <w:pStyle w:val="ConsPlusNormal"/>
            </w:pPr>
            <w:r>
              <w:t>580,0</w:t>
            </w:r>
          </w:p>
        </w:tc>
        <w:tc>
          <w:tcPr>
            <w:tcW w:w="1077" w:type="dxa"/>
            <w:vAlign w:val="center"/>
          </w:tcPr>
          <w:p w:rsidR="009C13F9" w:rsidRDefault="009C13F9">
            <w:pPr>
              <w:pStyle w:val="ConsPlusNormal"/>
            </w:pPr>
            <w:r>
              <w:t>600,0</w:t>
            </w:r>
          </w:p>
        </w:tc>
        <w:tc>
          <w:tcPr>
            <w:tcW w:w="964" w:type="dxa"/>
            <w:vAlign w:val="center"/>
          </w:tcPr>
          <w:p w:rsidR="009C13F9" w:rsidRDefault="009C13F9">
            <w:pPr>
              <w:pStyle w:val="ConsPlusNormal"/>
              <w:jc w:val="center"/>
            </w:pPr>
            <w:r>
              <w:t>650,0</w:t>
            </w:r>
          </w:p>
        </w:tc>
        <w:tc>
          <w:tcPr>
            <w:tcW w:w="1622" w:type="dxa"/>
            <w:vAlign w:val="center"/>
          </w:tcPr>
          <w:p w:rsidR="009C13F9" w:rsidRDefault="009C13F9">
            <w:pPr>
              <w:pStyle w:val="ConsPlusNormal"/>
              <w:jc w:val="center"/>
            </w:pPr>
            <w:r>
              <w:t>Основное мероприятие 02</w:t>
            </w:r>
          </w:p>
        </w:tc>
      </w:tr>
      <w:tr w:rsidR="009C13F9">
        <w:tc>
          <w:tcPr>
            <w:tcW w:w="540" w:type="dxa"/>
          </w:tcPr>
          <w:p w:rsidR="009C13F9" w:rsidRDefault="009C13F9">
            <w:pPr>
              <w:pStyle w:val="ConsPlusNormal"/>
            </w:pPr>
            <w:r>
              <w:t>3.3</w:t>
            </w:r>
          </w:p>
        </w:tc>
        <w:tc>
          <w:tcPr>
            <w:tcW w:w="3005" w:type="dxa"/>
            <w:vAlign w:val="center"/>
          </w:tcPr>
          <w:p w:rsidR="009C13F9" w:rsidRDefault="009C13F9">
            <w:pPr>
              <w:pStyle w:val="ConsPlusNormal"/>
            </w:pPr>
            <w:r>
              <w:t>Количество вновь созданных субъектов малого и среднего бизнеса</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единиц</w:t>
            </w:r>
          </w:p>
        </w:tc>
        <w:tc>
          <w:tcPr>
            <w:tcW w:w="1814" w:type="dxa"/>
            <w:vAlign w:val="center"/>
          </w:tcPr>
          <w:p w:rsidR="009C13F9" w:rsidRDefault="009C13F9">
            <w:pPr>
              <w:pStyle w:val="ConsPlusNormal"/>
              <w:jc w:val="center"/>
            </w:pPr>
            <w:r>
              <w:t>165</w:t>
            </w:r>
          </w:p>
        </w:tc>
        <w:tc>
          <w:tcPr>
            <w:tcW w:w="964" w:type="dxa"/>
            <w:vAlign w:val="center"/>
          </w:tcPr>
          <w:p w:rsidR="009C13F9" w:rsidRDefault="009C13F9">
            <w:pPr>
              <w:pStyle w:val="ConsPlusNormal"/>
              <w:jc w:val="center"/>
            </w:pPr>
            <w:r>
              <w:t>170</w:t>
            </w:r>
          </w:p>
        </w:tc>
        <w:tc>
          <w:tcPr>
            <w:tcW w:w="907" w:type="dxa"/>
            <w:vAlign w:val="center"/>
          </w:tcPr>
          <w:p w:rsidR="009C13F9" w:rsidRDefault="009C13F9">
            <w:pPr>
              <w:pStyle w:val="ConsPlusNormal"/>
              <w:jc w:val="center"/>
            </w:pPr>
            <w:r>
              <w:t>175</w:t>
            </w:r>
          </w:p>
        </w:tc>
        <w:tc>
          <w:tcPr>
            <w:tcW w:w="964" w:type="dxa"/>
            <w:vAlign w:val="center"/>
          </w:tcPr>
          <w:p w:rsidR="009C13F9" w:rsidRDefault="009C13F9">
            <w:pPr>
              <w:pStyle w:val="ConsPlusNormal"/>
              <w:jc w:val="center"/>
            </w:pPr>
            <w:r>
              <w:t>185</w:t>
            </w:r>
          </w:p>
        </w:tc>
        <w:tc>
          <w:tcPr>
            <w:tcW w:w="1077" w:type="dxa"/>
            <w:vAlign w:val="center"/>
          </w:tcPr>
          <w:p w:rsidR="009C13F9" w:rsidRDefault="009C13F9">
            <w:pPr>
              <w:pStyle w:val="ConsPlusNormal"/>
              <w:jc w:val="center"/>
            </w:pPr>
            <w:r>
              <w:t>190</w:t>
            </w:r>
          </w:p>
        </w:tc>
        <w:tc>
          <w:tcPr>
            <w:tcW w:w="964" w:type="dxa"/>
            <w:vAlign w:val="center"/>
          </w:tcPr>
          <w:p w:rsidR="009C13F9" w:rsidRDefault="009C13F9">
            <w:pPr>
              <w:pStyle w:val="ConsPlusNormal"/>
              <w:jc w:val="center"/>
            </w:pPr>
            <w:r>
              <w:t>195</w:t>
            </w:r>
          </w:p>
        </w:tc>
        <w:tc>
          <w:tcPr>
            <w:tcW w:w="1622" w:type="dxa"/>
            <w:vAlign w:val="center"/>
          </w:tcPr>
          <w:p w:rsidR="009C13F9" w:rsidRDefault="009C13F9">
            <w:pPr>
              <w:pStyle w:val="ConsPlusNormal"/>
              <w:jc w:val="center"/>
            </w:pPr>
            <w:r>
              <w:t>Основное мероприятие 02</w:t>
            </w:r>
          </w:p>
        </w:tc>
      </w:tr>
      <w:tr w:rsidR="009C13F9">
        <w:tc>
          <w:tcPr>
            <w:tcW w:w="540" w:type="dxa"/>
          </w:tcPr>
          <w:p w:rsidR="009C13F9" w:rsidRDefault="009C13F9">
            <w:pPr>
              <w:pStyle w:val="ConsPlusNormal"/>
              <w:outlineLvl w:val="2"/>
            </w:pPr>
            <w:r>
              <w:t>4</w:t>
            </w:r>
          </w:p>
        </w:tc>
        <w:tc>
          <w:tcPr>
            <w:tcW w:w="14605" w:type="dxa"/>
            <w:gridSpan w:val="10"/>
          </w:tcPr>
          <w:p w:rsidR="009C13F9" w:rsidRDefault="009C13F9">
            <w:pPr>
              <w:pStyle w:val="ConsPlusNormal"/>
            </w:pPr>
            <w:r>
              <w:t>Подпрограмма IV "Развитие потребительского рынка и услуг"</w:t>
            </w:r>
          </w:p>
        </w:tc>
      </w:tr>
      <w:tr w:rsidR="009C13F9">
        <w:tc>
          <w:tcPr>
            <w:tcW w:w="540" w:type="dxa"/>
          </w:tcPr>
          <w:p w:rsidR="009C13F9" w:rsidRDefault="009C13F9">
            <w:pPr>
              <w:pStyle w:val="ConsPlusNormal"/>
            </w:pPr>
            <w:r>
              <w:t>4.1</w:t>
            </w:r>
          </w:p>
        </w:tc>
        <w:tc>
          <w:tcPr>
            <w:tcW w:w="3005" w:type="dxa"/>
          </w:tcPr>
          <w:p w:rsidR="009C13F9" w:rsidRDefault="009C13F9">
            <w:pPr>
              <w:pStyle w:val="ConsPlusNormal"/>
            </w:pPr>
            <w:r>
              <w:t>Обеспеченность населения площадью торговых объектов</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кв. м/тыс. чел.</w:t>
            </w:r>
          </w:p>
        </w:tc>
        <w:tc>
          <w:tcPr>
            <w:tcW w:w="1814" w:type="dxa"/>
            <w:vAlign w:val="center"/>
          </w:tcPr>
          <w:p w:rsidR="009C13F9" w:rsidRDefault="009C13F9">
            <w:pPr>
              <w:pStyle w:val="ConsPlusNormal"/>
              <w:jc w:val="center"/>
            </w:pPr>
            <w:r>
              <w:t>788,4</w:t>
            </w:r>
          </w:p>
        </w:tc>
        <w:tc>
          <w:tcPr>
            <w:tcW w:w="964" w:type="dxa"/>
            <w:vAlign w:val="center"/>
          </w:tcPr>
          <w:p w:rsidR="009C13F9" w:rsidRDefault="009C13F9">
            <w:pPr>
              <w:pStyle w:val="ConsPlusNormal"/>
              <w:jc w:val="center"/>
            </w:pPr>
            <w:r>
              <w:t>788,8</w:t>
            </w:r>
          </w:p>
        </w:tc>
        <w:tc>
          <w:tcPr>
            <w:tcW w:w="907" w:type="dxa"/>
            <w:vAlign w:val="center"/>
          </w:tcPr>
          <w:p w:rsidR="009C13F9" w:rsidRDefault="009C13F9">
            <w:pPr>
              <w:pStyle w:val="ConsPlusNormal"/>
              <w:jc w:val="center"/>
            </w:pPr>
            <w:r>
              <w:t>790,2</w:t>
            </w:r>
          </w:p>
        </w:tc>
        <w:tc>
          <w:tcPr>
            <w:tcW w:w="964" w:type="dxa"/>
            <w:vAlign w:val="center"/>
          </w:tcPr>
          <w:p w:rsidR="009C13F9" w:rsidRDefault="009C13F9">
            <w:pPr>
              <w:pStyle w:val="ConsPlusNormal"/>
              <w:jc w:val="center"/>
            </w:pPr>
            <w:r>
              <w:t>789,6</w:t>
            </w:r>
          </w:p>
        </w:tc>
        <w:tc>
          <w:tcPr>
            <w:tcW w:w="1077" w:type="dxa"/>
            <w:vAlign w:val="center"/>
          </w:tcPr>
          <w:p w:rsidR="009C13F9" w:rsidRDefault="009C13F9">
            <w:pPr>
              <w:pStyle w:val="ConsPlusNormal"/>
            </w:pPr>
            <w:r>
              <w:t>790</w:t>
            </w:r>
          </w:p>
        </w:tc>
        <w:tc>
          <w:tcPr>
            <w:tcW w:w="964" w:type="dxa"/>
            <w:vAlign w:val="center"/>
          </w:tcPr>
          <w:p w:rsidR="009C13F9" w:rsidRDefault="009C13F9">
            <w:pPr>
              <w:pStyle w:val="ConsPlusNormal"/>
              <w:jc w:val="center"/>
            </w:pPr>
            <w:r>
              <w:t>790,4</w:t>
            </w:r>
          </w:p>
        </w:tc>
        <w:tc>
          <w:tcPr>
            <w:tcW w:w="1622" w:type="dxa"/>
            <w:vAlign w:val="center"/>
          </w:tcPr>
          <w:p w:rsidR="009C13F9" w:rsidRDefault="009C13F9">
            <w:pPr>
              <w:pStyle w:val="ConsPlusNormal"/>
              <w:jc w:val="center"/>
            </w:pPr>
            <w:r>
              <w:t>Основное мероприятие 01</w:t>
            </w:r>
          </w:p>
        </w:tc>
      </w:tr>
      <w:tr w:rsidR="009C13F9">
        <w:tc>
          <w:tcPr>
            <w:tcW w:w="540" w:type="dxa"/>
          </w:tcPr>
          <w:p w:rsidR="009C13F9" w:rsidRDefault="009C13F9">
            <w:pPr>
              <w:pStyle w:val="ConsPlusNormal"/>
            </w:pPr>
            <w:r>
              <w:t>4.2</w:t>
            </w:r>
          </w:p>
        </w:tc>
        <w:tc>
          <w:tcPr>
            <w:tcW w:w="3005" w:type="dxa"/>
          </w:tcPr>
          <w:p w:rsidR="009C13F9" w:rsidRDefault="009C13F9">
            <w:pPr>
              <w:pStyle w:val="ConsPlusNormal"/>
            </w:pPr>
            <w:r>
              <w:t>Прирост площадей торговых объектов</w:t>
            </w:r>
          </w:p>
        </w:tc>
        <w:tc>
          <w:tcPr>
            <w:tcW w:w="1757" w:type="dxa"/>
            <w:vAlign w:val="center"/>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тыс. кв. м</w:t>
            </w:r>
          </w:p>
        </w:tc>
        <w:tc>
          <w:tcPr>
            <w:tcW w:w="1814" w:type="dxa"/>
            <w:vAlign w:val="center"/>
          </w:tcPr>
          <w:p w:rsidR="009C13F9" w:rsidRDefault="009C13F9">
            <w:pPr>
              <w:pStyle w:val="ConsPlusNormal"/>
              <w:jc w:val="center"/>
            </w:pPr>
            <w:r>
              <w:t>1,9</w:t>
            </w:r>
          </w:p>
        </w:tc>
        <w:tc>
          <w:tcPr>
            <w:tcW w:w="964" w:type="dxa"/>
            <w:vAlign w:val="center"/>
          </w:tcPr>
          <w:p w:rsidR="009C13F9" w:rsidRDefault="009C13F9">
            <w:pPr>
              <w:pStyle w:val="ConsPlusNormal"/>
              <w:jc w:val="center"/>
            </w:pPr>
            <w:r>
              <w:t>1,9</w:t>
            </w:r>
          </w:p>
        </w:tc>
        <w:tc>
          <w:tcPr>
            <w:tcW w:w="907" w:type="dxa"/>
            <w:vAlign w:val="center"/>
          </w:tcPr>
          <w:p w:rsidR="009C13F9" w:rsidRDefault="009C13F9">
            <w:pPr>
              <w:pStyle w:val="ConsPlusNormal"/>
              <w:jc w:val="center"/>
            </w:pPr>
            <w:r>
              <w:t>1,9</w:t>
            </w:r>
          </w:p>
        </w:tc>
        <w:tc>
          <w:tcPr>
            <w:tcW w:w="964" w:type="dxa"/>
            <w:vAlign w:val="center"/>
          </w:tcPr>
          <w:p w:rsidR="009C13F9" w:rsidRDefault="009C13F9">
            <w:pPr>
              <w:pStyle w:val="ConsPlusNormal"/>
              <w:jc w:val="center"/>
            </w:pPr>
            <w:r>
              <w:t>1,9</w:t>
            </w:r>
          </w:p>
        </w:tc>
        <w:tc>
          <w:tcPr>
            <w:tcW w:w="1077" w:type="dxa"/>
            <w:vAlign w:val="center"/>
          </w:tcPr>
          <w:p w:rsidR="009C13F9" w:rsidRDefault="009C13F9">
            <w:pPr>
              <w:pStyle w:val="ConsPlusNormal"/>
              <w:jc w:val="center"/>
            </w:pPr>
            <w:r>
              <w:t>1,9</w:t>
            </w:r>
          </w:p>
        </w:tc>
        <w:tc>
          <w:tcPr>
            <w:tcW w:w="964" w:type="dxa"/>
            <w:vAlign w:val="center"/>
          </w:tcPr>
          <w:p w:rsidR="009C13F9" w:rsidRDefault="009C13F9">
            <w:pPr>
              <w:pStyle w:val="ConsPlusNormal"/>
              <w:jc w:val="center"/>
            </w:pPr>
            <w:r>
              <w:t>1,9</w:t>
            </w:r>
          </w:p>
        </w:tc>
        <w:tc>
          <w:tcPr>
            <w:tcW w:w="1622" w:type="dxa"/>
            <w:vAlign w:val="center"/>
          </w:tcPr>
          <w:p w:rsidR="009C13F9" w:rsidRDefault="009C13F9">
            <w:pPr>
              <w:pStyle w:val="ConsPlusNormal"/>
              <w:jc w:val="center"/>
            </w:pPr>
            <w:r>
              <w:t>Основное мероприятие 01</w:t>
            </w:r>
          </w:p>
        </w:tc>
      </w:tr>
      <w:tr w:rsidR="009C13F9">
        <w:tc>
          <w:tcPr>
            <w:tcW w:w="540" w:type="dxa"/>
          </w:tcPr>
          <w:p w:rsidR="009C13F9" w:rsidRDefault="009C13F9">
            <w:pPr>
              <w:pStyle w:val="ConsPlusNormal"/>
            </w:pPr>
            <w:r>
              <w:t>4.3</w:t>
            </w:r>
          </w:p>
        </w:tc>
        <w:tc>
          <w:tcPr>
            <w:tcW w:w="3005" w:type="dxa"/>
          </w:tcPr>
          <w:p w:rsidR="009C13F9" w:rsidRDefault="009C13F9">
            <w:pPr>
              <w:pStyle w:val="ConsPlusNormal"/>
            </w:pPr>
            <w:r>
              <w:t>Прирост посадочных мест на объектах общественного питания</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Посадочное место</w:t>
            </w:r>
          </w:p>
        </w:tc>
        <w:tc>
          <w:tcPr>
            <w:tcW w:w="1814"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45</w:t>
            </w:r>
          </w:p>
        </w:tc>
        <w:tc>
          <w:tcPr>
            <w:tcW w:w="907"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45</w:t>
            </w:r>
          </w:p>
        </w:tc>
        <w:tc>
          <w:tcPr>
            <w:tcW w:w="1077" w:type="dxa"/>
            <w:vAlign w:val="center"/>
          </w:tcPr>
          <w:p w:rsidR="009C13F9" w:rsidRDefault="009C13F9">
            <w:pPr>
              <w:pStyle w:val="ConsPlusNormal"/>
              <w:jc w:val="center"/>
            </w:pPr>
            <w:r>
              <w:t>45</w:t>
            </w:r>
          </w:p>
        </w:tc>
        <w:tc>
          <w:tcPr>
            <w:tcW w:w="964" w:type="dxa"/>
            <w:vAlign w:val="center"/>
          </w:tcPr>
          <w:p w:rsidR="009C13F9" w:rsidRDefault="009C13F9">
            <w:pPr>
              <w:pStyle w:val="ConsPlusNormal"/>
              <w:jc w:val="center"/>
            </w:pPr>
            <w:r>
              <w:t>45</w:t>
            </w:r>
          </w:p>
        </w:tc>
        <w:tc>
          <w:tcPr>
            <w:tcW w:w="1622" w:type="dxa"/>
          </w:tcPr>
          <w:p w:rsidR="009C13F9" w:rsidRDefault="009C13F9">
            <w:pPr>
              <w:pStyle w:val="ConsPlusNormal"/>
              <w:jc w:val="center"/>
            </w:pPr>
            <w:r>
              <w:t>Основное мероприятие 51</w:t>
            </w:r>
          </w:p>
        </w:tc>
      </w:tr>
      <w:tr w:rsidR="009C13F9">
        <w:tc>
          <w:tcPr>
            <w:tcW w:w="540" w:type="dxa"/>
          </w:tcPr>
          <w:p w:rsidR="009C13F9" w:rsidRDefault="009C13F9">
            <w:pPr>
              <w:pStyle w:val="ConsPlusNormal"/>
            </w:pPr>
            <w:r>
              <w:t>4.4</w:t>
            </w:r>
          </w:p>
        </w:tc>
        <w:tc>
          <w:tcPr>
            <w:tcW w:w="3005" w:type="dxa"/>
          </w:tcPr>
          <w:p w:rsidR="009C13F9" w:rsidRDefault="009C13F9">
            <w:pPr>
              <w:pStyle w:val="ConsPlusNormal"/>
            </w:pPr>
            <w:r>
              <w:t>Прирост рабочих мест на объектах бытового обслуживания</w:t>
            </w:r>
          </w:p>
        </w:tc>
        <w:tc>
          <w:tcPr>
            <w:tcW w:w="1757" w:type="dxa"/>
          </w:tcPr>
          <w:p w:rsidR="009C13F9" w:rsidRDefault="009C13F9">
            <w:pPr>
              <w:pStyle w:val="ConsPlusNormal"/>
              <w:jc w:val="center"/>
            </w:pPr>
            <w:r>
              <w:t>Приоритетный показатель</w:t>
            </w:r>
          </w:p>
        </w:tc>
        <w:tc>
          <w:tcPr>
            <w:tcW w:w="1531" w:type="dxa"/>
          </w:tcPr>
          <w:p w:rsidR="009C13F9" w:rsidRDefault="009C13F9">
            <w:pPr>
              <w:pStyle w:val="ConsPlusNormal"/>
              <w:jc w:val="center"/>
            </w:pPr>
            <w:r>
              <w:t>Рабочее место</w:t>
            </w:r>
          </w:p>
        </w:tc>
        <w:tc>
          <w:tcPr>
            <w:tcW w:w="1814" w:type="dxa"/>
            <w:vAlign w:val="center"/>
          </w:tcPr>
          <w:p w:rsidR="009C13F9" w:rsidRDefault="009C13F9">
            <w:pPr>
              <w:pStyle w:val="ConsPlusNormal"/>
              <w:jc w:val="center"/>
            </w:pPr>
            <w:r>
              <w:t>12</w:t>
            </w:r>
          </w:p>
        </w:tc>
        <w:tc>
          <w:tcPr>
            <w:tcW w:w="964" w:type="dxa"/>
            <w:vAlign w:val="center"/>
          </w:tcPr>
          <w:p w:rsidR="009C13F9" w:rsidRDefault="009C13F9">
            <w:pPr>
              <w:pStyle w:val="ConsPlusNormal"/>
              <w:jc w:val="center"/>
            </w:pPr>
            <w:r>
              <w:t>13</w:t>
            </w:r>
          </w:p>
        </w:tc>
        <w:tc>
          <w:tcPr>
            <w:tcW w:w="907" w:type="dxa"/>
            <w:vAlign w:val="center"/>
          </w:tcPr>
          <w:p w:rsidR="009C13F9" w:rsidRDefault="009C13F9">
            <w:pPr>
              <w:pStyle w:val="ConsPlusNormal"/>
              <w:jc w:val="center"/>
            </w:pPr>
            <w:r>
              <w:t>13</w:t>
            </w:r>
          </w:p>
        </w:tc>
        <w:tc>
          <w:tcPr>
            <w:tcW w:w="964" w:type="dxa"/>
            <w:vAlign w:val="center"/>
          </w:tcPr>
          <w:p w:rsidR="009C13F9" w:rsidRDefault="009C13F9">
            <w:pPr>
              <w:pStyle w:val="ConsPlusNormal"/>
              <w:jc w:val="center"/>
            </w:pPr>
            <w:r>
              <w:t>14</w:t>
            </w:r>
          </w:p>
        </w:tc>
        <w:tc>
          <w:tcPr>
            <w:tcW w:w="1077" w:type="dxa"/>
            <w:vAlign w:val="center"/>
          </w:tcPr>
          <w:p w:rsidR="009C13F9" w:rsidRDefault="009C13F9">
            <w:pPr>
              <w:pStyle w:val="ConsPlusNormal"/>
              <w:jc w:val="center"/>
            </w:pPr>
            <w:r>
              <w:t>14</w:t>
            </w:r>
          </w:p>
        </w:tc>
        <w:tc>
          <w:tcPr>
            <w:tcW w:w="964" w:type="dxa"/>
            <w:vAlign w:val="center"/>
          </w:tcPr>
          <w:p w:rsidR="009C13F9" w:rsidRDefault="009C13F9">
            <w:pPr>
              <w:pStyle w:val="ConsPlusNormal"/>
              <w:jc w:val="center"/>
            </w:pPr>
            <w:r>
              <w:t>14</w:t>
            </w:r>
          </w:p>
        </w:tc>
        <w:tc>
          <w:tcPr>
            <w:tcW w:w="1622" w:type="dxa"/>
          </w:tcPr>
          <w:p w:rsidR="009C13F9" w:rsidRDefault="009C13F9">
            <w:pPr>
              <w:pStyle w:val="ConsPlusNormal"/>
              <w:jc w:val="center"/>
            </w:pPr>
            <w:r>
              <w:t>Основное мероприятие 52</w:t>
            </w:r>
          </w:p>
        </w:tc>
      </w:tr>
      <w:tr w:rsidR="009C13F9">
        <w:tc>
          <w:tcPr>
            <w:tcW w:w="540" w:type="dxa"/>
          </w:tcPr>
          <w:p w:rsidR="009C13F9" w:rsidRDefault="009C13F9">
            <w:pPr>
              <w:pStyle w:val="ConsPlusNormal"/>
            </w:pPr>
            <w:r>
              <w:lastRenderedPageBreak/>
              <w:t>4.5</w:t>
            </w:r>
          </w:p>
        </w:tc>
        <w:tc>
          <w:tcPr>
            <w:tcW w:w="3005" w:type="dxa"/>
          </w:tcPr>
          <w:p w:rsidR="009C13F9" w:rsidRDefault="009C13F9">
            <w:pPr>
              <w:pStyle w:val="ConsPlusNormal"/>
            </w:pPr>
            <w:r>
              <w:t>Доля ОДС, соответствующих требованиям, нормам и стандартам действующего законодательства, от общего количества ОДС</w:t>
            </w:r>
          </w:p>
        </w:tc>
        <w:tc>
          <w:tcPr>
            <w:tcW w:w="1757" w:type="dxa"/>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85</w:t>
            </w:r>
          </w:p>
        </w:tc>
        <w:tc>
          <w:tcPr>
            <w:tcW w:w="964" w:type="dxa"/>
            <w:vAlign w:val="center"/>
          </w:tcPr>
          <w:p w:rsidR="009C13F9" w:rsidRDefault="009C13F9">
            <w:pPr>
              <w:pStyle w:val="ConsPlusNormal"/>
              <w:jc w:val="center"/>
            </w:pPr>
            <w:r>
              <w:t>75</w:t>
            </w:r>
          </w:p>
        </w:tc>
        <w:tc>
          <w:tcPr>
            <w:tcW w:w="907" w:type="dxa"/>
            <w:vAlign w:val="center"/>
          </w:tcPr>
          <w:p w:rsidR="009C13F9" w:rsidRDefault="009C13F9">
            <w:pPr>
              <w:pStyle w:val="ConsPlusNormal"/>
              <w:jc w:val="center"/>
            </w:pPr>
            <w:r>
              <w:t>75</w:t>
            </w:r>
          </w:p>
        </w:tc>
        <w:tc>
          <w:tcPr>
            <w:tcW w:w="964" w:type="dxa"/>
            <w:vAlign w:val="center"/>
          </w:tcPr>
          <w:p w:rsidR="009C13F9" w:rsidRDefault="009C13F9">
            <w:pPr>
              <w:pStyle w:val="ConsPlusNormal"/>
              <w:jc w:val="center"/>
            </w:pPr>
            <w:r>
              <w:t>75</w:t>
            </w:r>
          </w:p>
        </w:tc>
        <w:tc>
          <w:tcPr>
            <w:tcW w:w="1077" w:type="dxa"/>
            <w:vAlign w:val="center"/>
          </w:tcPr>
          <w:p w:rsidR="009C13F9" w:rsidRDefault="009C13F9">
            <w:pPr>
              <w:pStyle w:val="ConsPlusNormal"/>
              <w:jc w:val="center"/>
            </w:pPr>
            <w:r>
              <w:t>75</w:t>
            </w:r>
          </w:p>
        </w:tc>
        <w:tc>
          <w:tcPr>
            <w:tcW w:w="964" w:type="dxa"/>
            <w:vAlign w:val="center"/>
          </w:tcPr>
          <w:p w:rsidR="009C13F9" w:rsidRDefault="009C13F9">
            <w:pPr>
              <w:pStyle w:val="ConsPlusNormal"/>
              <w:jc w:val="center"/>
            </w:pPr>
            <w:r>
              <w:t>75</w:t>
            </w:r>
          </w:p>
        </w:tc>
        <w:tc>
          <w:tcPr>
            <w:tcW w:w="1622" w:type="dxa"/>
            <w:vAlign w:val="center"/>
          </w:tcPr>
          <w:p w:rsidR="009C13F9" w:rsidRDefault="009C13F9">
            <w:pPr>
              <w:pStyle w:val="ConsPlusNormal"/>
              <w:jc w:val="center"/>
            </w:pPr>
            <w:r>
              <w:t>Основное мероприятие 52</w:t>
            </w:r>
          </w:p>
        </w:tc>
      </w:tr>
      <w:tr w:rsidR="009C13F9">
        <w:tc>
          <w:tcPr>
            <w:tcW w:w="540" w:type="dxa"/>
          </w:tcPr>
          <w:p w:rsidR="009C13F9" w:rsidRDefault="009C13F9">
            <w:pPr>
              <w:pStyle w:val="ConsPlusNormal"/>
            </w:pPr>
            <w:r>
              <w:t>4.6</w:t>
            </w:r>
          </w:p>
        </w:tc>
        <w:tc>
          <w:tcPr>
            <w:tcW w:w="3005" w:type="dxa"/>
          </w:tcPr>
          <w:p w:rsidR="009C13F9" w:rsidRDefault="009C13F9">
            <w:pPr>
              <w:pStyle w:val="ConsPlusNormal"/>
            </w:pPr>
            <w:r>
              <w:t>Доля обращений по вопросу защиты прав потребителей от общего количества поступающих обращений</w:t>
            </w:r>
          </w:p>
        </w:tc>
        <w:tc>
          <w:tcPr>
            <w:tcW w:w="1757" w:type="dxa"/>
          </w:tcPr>
          <w:p w:rsidR="009C13F9" w:rsidRDefault="009C13F9">
            <w:pPr>
              <w:pStyle w:val="ConsPlusNormal"/>
              <w:jc w:val="center"/>
            </w:pPr>
            <w:r>
              <w:t>Приоритетный показатель</w:t>
            </w:r>
          </w:p>
        </w:tc>
        <w:tc>
          <w:tcPr>
            <w:tcW w:w="1531" w:type="dxa"/>
            <w:vAlign w:val="center"/>
          </w:tcPr>
          <w:p w:rsidR="009C13F9" w:rsidRDefault="009C13F9">
            <w:pPr>
              <w:pStyle w:val="ConsPlusNormal"/>
              <w:jc w:val="center"/>
            </w:pPr>
            <w:r>
              <w:t>процент</w:t>
            </w:r>
          </w:p>
        </w:tc>
        <w:tc>
          <w:tcPr>
            <w:tcW w:w="1814" w:type="dxa"/>
            <w:vAlign w:val="center"/>
          </w:tcPr>
          <w:p w:rsidR="009C13F9" w:rsidRDefault="009C13F9">
            <w:pPr>
              <w:pStyle w:val="ConsPlusNormal"/>
              <w:jc w:val="center"/>
            </w:pPr>
            <w:r>
              <w:t>0,30</w:t>
            </w:r>
          </w:p>
        </w:tc>
        <w:tc>
          <w:tcPr>
            <w:tcW w:w="964" w:type="dxa"/>
            <w:vAlign w:val="center"/>
          </w:tcPr>
          <w:p w:rsidR="009C13F9" w:rsidRDefault="009C13F9">
            <w:pPr>
              <w:pStyle w:val="ConsPlusNormal"/>
              <w:jc w:val="center"/>
            </w:pPr>
            <w:r>
              <w:t>0,30</w:t>
            </w:r>
          </w:p>
        </w:tc>
        <w:tc>
          <w:tcPr>
            <w:tcW w:w="907" w:type="dxa"/>
            <w:vAlign w:val="center"/>
          </w:tcPr>
          <w:p w:rsidR="009C13F9" w:rsidRDefault="009C13F9">
            <w:pPr>
              <w:pStyle w:val="ConsPlusNormal"/>
              <w:jc w:val="center"/>
            </w:pPr>
            <w:r>
              <w:t>0,30</w:t>
            </w:r>
          </w:p>
        </w:tc>
        <w:tc>
          <w:tcPr>
            <w:tcW w:w="964" w:type="dxa"/>
            <w:vAlign w:val="center"/>
          </w:tcPr>
          <w:p w:rsidR="009C13F9" w:rsidRDefault="009C13F9">
            <w:pPr>
              <w:pStyle w:val="ConsPlusNormal"/>
              <w:jc w:val="center"/>
            </w:pPr>
            <w:r>
              <w:t>0,30</w:t>
            </w:r>
          </w:p>
        </w:tc>
        <w:tc>
          <w:tcPr>
            <w:tcW w:w="1077" w:type="dxa"/>
            <w:vAlign w:val="center"/>
          </w:tcPr>
          <w:p w:rsidR="009C13F9" w:rsidRDefault="009C13F9">
            <w:pPr>
              <w:pStyle w:val="ConsPlusNormal"/>
              <w:jc w:val="center"/>
            </w:pPr>
            <w:r>
              <w:t>0,30</w:t>
            </w:r>
          </w:p>
        </w:tc>
        <w:tc>
          <w:tcPr>
            <w:tcW w:w="964" w:type="dxa"/>
            <w:vAlign w:val="center"/>
          </w:tcPr>
          <w:p w:rsidR="009C13F9" w:rsidRDefault="009C13F9">
            <w:pPr>
              <w:pStyle w:val="ConsPlusNormal"/>
              <w:jc w:val="center"/>
            </w:pPr>
            <w:r>
              <w:t>0,30</w:t>
            </w:r>
          </w:p>
        </w:tc>
        <w:tc>
          <w:tcPr>
            <w:tcW w:w="1622" w:type="dxa"/>
            <w:vAlign w:val="center"/>
          </w:tcPr>
          <w:p w:rsidR="009C13F9" w:rsidRDefault="009C13F9">
            <w:pPr>
              <w:pStyle w:val="ConsPlusNormal"/>
              <w:jc w:val="center"/>
            </w:pPr>
            <w:r>
              <w:t>Основное мероприятие 53</w:t>
            </w: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1"/>
      </w:pPr>
      <w:r>
        <w:t>Приложение 2</w:t>
      </w:r>
    </w:p>
    <w:p w:rsidR="009C13F9" w:rsidRDefault="009C13F9">
      <w:pPr>
        <w:pStyle w:val="ConsPlusNormal"/>
        <w:jc w:val="right"/>
      </w:pPr>
      <w:r>
        <w:t>к Программе</w:t>
      </w:r>
    </w:p>
    <w:p w:rsidR="009C13F9" w:rsidRDefault="009C13F9">
      <w:pPr>
        <w:pStyle w:val="ConsPlusNormal"/>
        <w:jc w:val="both"/>
      </w:pPr>
    </w:p>
    <w:p w:rsidR="009C13F9" w:rsidRDefault="009C13F9">
      <w:pPr>
        <w:pStyle w:val="ConsPlusTitle"/>
        <w:jc w:val="center"/>
      </w:pPr>
      <w:bookmarkStart w:id="3" w:name="P533"/>
      <w:bookmarkEnd w:id="3"/>
      <w:r>
        <w:t>МЕТОДИКА</w:t>
      </w:r>
    </w:p>
    <w:p w:rsidR="009C13F9" w:rsidRDefault="009C13F9">
      <w:pPr>
        <w:pStyle w:val="ConsPlusTitle"/>
        <w:jc w:val="center"/>
      </w:pPr>
      <w:r>
        <w:t>РАСЧЕТА ЗНАЧЕНИЙ ПОКАЗАТЕЛЕЙ ЭФФЕКТИВНОСТИ РЕАЛИЗАЦИИ</w:t>
      </w:r>
    </w:p>
    <w:p w:rsidR="009C13F9" w:rsidRDefault="009C13F9">
      <w:pPr>
        <w:pStyle w:val="ConsPlusTitle"/>
        <w:jc w:val="center"/>
      </w:pPr>
      <w:r>
        <w:t>МУНИЦИПАЛЬНОЙ 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381"/>
        <w:gridCol w:w="1395"/>
        <w:gridCol w:w="3515"/>
        <w:gridCol w:w="5783"/>
      </w:tblGrid>
      <w:tr w:rsidR="009C13F9">
        <w:tc>
          <w:tcPr>
            <w:tcW w:w="709" w:type="dxa"/>
            <w:vAlign w:val="center"/>
          </w:tcPr>
          <w:p w:rsidR="009C13F9" w:rsidRDefault="009C13F9">
            <w:pPr>
              <w:pStyle w:val="ConsPlusNormal"/>
              <w:jc w:val="center"/>
            </w:pPr>
            <w:r>
              <w:t>N п/п</w:t>
            </w:r>
          </w:p>
        </w:tc>
        <w:tc>
          <w:tcPr>
            <w:tcW w:w="2381" w:type="dxa"/>
            <w:vAlign w:val="center"/>
          </w:tcPr>
          <w:p w:rsidR="009C13F9" w:rsidRDefault="009C13F9">
            <w:pPr>
              <w:pStyle w:val="ConsPlusNormal"/>
              <w:jc w:val="center"/>
            </w:pPr>
            <w:r>
              <w:t>Наименование показателя</w:t>
            </w:r>
          </w:p>
        </w:tc>
        <w:tc>
          <w:tcPr>
            <w:tcW w:w="1395" w:type="dxa"/>
            <w:vAlign w:val="center"/>
          </w:tcPr>
          <w:p w:rsidR="009C13F9" w:rsidRDefault="009C13F9">
            <w:pPr>
              <w:pStyle w:val="ConsPlusNormal"/>
              <w:jc w:val="center"/>
            </w:pPr>
            <w:r>
              <w:t>Единица измерения</w:t>
            </w:r>
          </w:p>
        </w:tc>
        <w:tc>
          <w:tcPr>
            <w:tcW w:w="3515" w:type="dxa"/>
            <w:vAlign w:val="center"/>
          </w:tcPr>
          <w:p w:rsidR="009C13F9" w:rsidRDefault="009C13F9">
            <w:pPr>
              <w:pStyle w:val="ConsPlusNormal"/>
              <w:jc w:val="center"/>
            </w:pPr>
            <w:r>
              <w:t>Источник данных</w:t>
            </w:r>
          </w:p>
        </w:tc>
        <w:tc>
          <w:tcPr>
            <w:tcW w:w="5783" w:type="dxa"/>
            <w:vAlign w:val="center"/>
          </w:tcPr>
          <w:p w:rsidR="009C13F9" w:rsidRDefault="009C13F9">
            <w:pPr>
              <w:pStyle w:val="ConsPlusNormal"/>
              <w:jc w:val="center"/>
            </w:pPr>
            <w:r>
              <w:t>Порядок расчета значений показателя</w:t>
            </w:r>
          </w:p>
        </w:tc>
      </w:tr>
      <w:tr w:rsidR="009C13F9">
        <w:tc>
          <w:tcPr>
            <w:tcW w:w="709" w:type="dxa"/>
          </w:tcPr>
          <w:p w:rsidR="009C13F9" w:rsidRDefault="009C13F9">
            <w:pPr>
              <w:pStyle w:val="ConsPlusNormal"/>
              <w:jc w:val="center"/>
              <w:outlineLvl w:val="2"/>
            </w:pPr>
            <w:r>
              <w:t>1</w:t>
            </w:r>
          </w:p>
        </w:tc>
        <w:tc>
          <w:tcPr>
            <w:tcW w:w="13074" w:type="dxa"/>
            <w:gridSpan w:val="4"/>
          </w:tcPr>
          <w:p w:rsidR="009C13F9" w:rsidRDefault="009C13F9">
            <w:pPr>
              <w:pStyle w:val="ConsPlusNormal"/>
            </w:pPr>
            <w:r>
              <w:t>Подпрограмма 1 "Инвестиции"</w:t>
            </w:r>
          </w:p>
        </w:tc>
      </w:tr>
      <w:tr w:rsidR="009C13F9">
        <w:tc>
          <w:tcPr>
            <w:tcW w:w="709" w:type="dxa"/>
          </w:tcPr>
          <w:p w:rsidR="009C13F9" w:rsidRDefault="009C13F9">
            <w:pPr>
              <w:pStyle w:val="ConsPlusNormal"/>
            </w:pPr>
            <w:r>
              <w:t>1.1</w:t>
            </w:r>
          </w:p>
        </w:tc>
        <w:tc>
          <w:tcPr>
            <w:tcW w:w="2381" w:type="dxa"/>
          </w:tcPr>
          <w:p w:rsidR="009C13F9" w:rsidRDefault="009C13F9">
            <w:pPr>
              <w:pStyle w:val="ConsPlusNormal"/>
            </w:pPr>
            <w:r>
              <w:t>Объем инвестиций, привлеченных в основной капитал (без учета бюджетных инвестиций), на душу населения</w:t>
            </w:r>
          </w:p>
        </w:tc>
        <w:tc>
          <w:tcPr>
            <w:tcW w:w="1395" w:type="dxa"/>
          </w:tcPr>
          <w:p w:rsidR="009C13F9" w:rsidRDefault="009C13F9">
            <w:pPr>
              <w:pStyle w:val="ConsPlusNormal"/>
              <w:jc w:val="center"/>
            </w:pPr>
            <w:r>
              <w:t>тысяча рублей</w:t>
            </w:r>
          </w:p>
        </w:tc>
        <w:tc>
          <w:tcPr>
            <w:tcW w:w="3515" w:type="dxa"/>
          </w:tcPr>
          <w:p w:rsidR="009C13F9" w:rsidRDefault="009C13F9">
            <w:pPr>
              <w:pStyle w:val="ConsPlusNormal"/>
            </w:pPr>
            <w:r>
              <w:t>Данные формы статистического наблюдения N П-2 "Сведения об инвестициях в нефинансовые активы"</w:t>
            </w:r>
          </w:p>
        </w:tc>
        <w:tc>
          <w:tcPr>
            <w:tcW w:w="5783" w:type="dxa"/>
          </w:tcPr>
          <w:p w:rsidR="009C13F9" w:rsidRDefault="009C13F9">
            <w:pPr>
              <w:pStyle w:val="ConsPlusNormal"/>
            </w:pPr>
            <w:proofErr w:type="spellStart"/>
            <w:r>
              <w:t>Идн</w:t>
            </w:r>
            <w:proofErr w:type="spellEnd"/>
            <w:r>
              <w:t xml:space="preserve"> = Ид / </w:t>
            </w:r>
            <w:proofErr w:type="spellStart"/>
            <w:r>
              <w:t>Чн</w:t>
            </w:r>
            <w:proofErr w:type="spellEnd"/>
            <w:r>
              <w:t>, где:</w:t>
            </w:r>
          </w:p>
          <w:p w:rsidR="009C13F9" w:rsidRDefault="009C13F9">
            <w:pPr>
              <w:pStyle w:val="ConsPlusNormal"/>
            </w:pPr>
            <w:proofErr w:type="spellStart"/>
            <w:r>
              <w:t>Идн</w:t>
            </w:r>
            <w:proofErr w:type="spellEnd"/>
            <w: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9C13F9" w:rsidRDefault="009C13F9">
            <w:pPr>
              <w:pStyle w:val="ConsPlusNormal"/>
            </w:pPr>
            <w: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9C13F9" w:rsidRDefault="009C13F9">
            <w:pPr>
              <w:pStyle w:val="ConsPlusNormal"/>
            </w:pPr>
            <w:proofErr w:type="spellStart"/>
            <w:r>
              <w:t>Чн</w:t>
            </w:r>
            <w:proofErr w:type="spellEnd"/>
            <w:r>
              <w:t xml:space="preserve"> - численность населения городского округа. Долгопрудный на 01 января отчетного года.</w:t>
            </w:r>
          </w:p>
          <w:p w:rsidR="009C13F9" w:rsidRDefault="009C13F9">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r>
      <w:tr w:rsidR="009C13F9">
        <w:tc>
          <w:tcPr>
            <w:tcW w:w="709" w:type="dxa"/>
          </w:tcPr>
          <w:p w:rsidR="009C13F9" w:rsidRDefault="009C13F9">
            <w:pPr>
              <w:pStyle w:val="ConsPlusNormal"/>
              <w:jc w:val="center"/>
            </w:pPr>
            <w:r>
              <w:t>1.2</w:t>
            </w:r>
          </w:p>
        </w:tc>
        <w:tc>
          <w:tcPr>
            <w:tcW w:w="2381" w:type="dxa"/>
          </w:tcPr>
          <w:p w:rsidR="009C13F9" w:rsidRDefault="009C13F9">
            <w:pPr>
              <w:pStyle w:val="ConsPlusNormal"/>
            </w:pPr>
            <w:r>
              <w:t xml:space="preserve">Увеличение среднемесячной </w:t>
            </w:r>
            <w:r>
              <w:lastRenderedPageBreak/>
              <w:t>заработной платы работников организаций, не относящихся к субъектам малого предпринимательства</w:t>
            </w:r>
          </w:p>
        </w:tc>
        <w:tc>
          <w:tcPr>
            <w:tcW w:w="1395" w:type="dxa"/>
          </w:tcPr>
          <w:p w:rsidR="009C13F9" w:rsidRDefault="009C13F9">
            <w:pPr>
              <w:pStyle w:val="ConsPlusNormal"/>
              <w:jc w:val="center"/>
            </w:pPr>
            <w:r>
              <w:lastRenderedPageBreak/>
              <w:t>процент</w:t>
            </w:r>
          </w:p>
        </w:tc>
        <w:tc>
          <w:tcPr>
            <w:tcW w:w="3515" w:type="dxa"/>
          </w:tcPr>
          <w:p w:rsidR="009C13F9" w:rsidRDefault="009C13F9">
            <w:pPr>
              <w:pStyle w:val="ConsPlusNormal"/>
            </w:pPr>
            <w:r>
              <w:t xml:space="preserve">Показатель рассчитан в соответствии со статистическими </w:t>
            </w:r>
            <w:r>
              <w:lastRenderedPageBreak/>
              <w:t>данными с портала Правительства Московской области, раздел (04800)</w:t>
            </w:r>
          </w:p>
          <w:p w:rsidR="009C13F9" w:rsidRDefault="009C13F9">
            <w:pPr>
              <w:pStyle w:val="ConsPlusNormal"/>
            </w:pPr>
            <w:r>
              <w:t>Сведения о численности, заработной плате и движении работников, (04813)</w:t>
            </w:r>
          </w:p>
          <w:p w:rsidR="009C13F9" w:rsidRDefault="009C13F9">
            <w:pPr>
              <w:pStyle w:val="ConsPlusNormal"/>
            </w:pPr>
            <w:r>
              <w:t>Среднесписочная численность работников (без внешних совместителей) по организациям, не относящимся к субъектам малого предпринимательства, (04830)</w:t>
            </w:r>
          </w:p>
          <w:p w:rsidR="009C13F9" w:rsidRDefault="009C13F9">
            <w:pPr>
              <w:pStyle w:val="ConsPlusNormal"/>
            </w:pPr>
            <w:r>
              <w:t>Фонд начисленной заработной платы - всего, по организациям, не относящимся к субъектам малого предпринимательства, (04825)</w:t>
            </w:r>
          </w:p>
          <w:p w:rsidR="009C13F9" w:rsidRDefault="009C13F9">
            <w:pPr>
              <w:pStyle w:val="ConsPlusNormal"/>
            </w:pPr>
            <w:r>
              <w:t>Среднемесячная зарплата работников по организациям, не относящимся к субъектам малого предпринимательства</w:t>
            </w:r>
          </w:p>
        </w:tc>
        <w:tc>
          <w:tcPr>
            <w:tcW w:w="5783" w:type="dxa"/>
          </w:tcPr>
          <w:p w:rsidR="009C13F9" w:rsidRDefault="009C13F9">
            <w:pPr>
              <w:pStyle w:val="ConsPlusNormal"/>
            </w:pPr>
            <w:r>
              <w:lastRenderedPageBreak/>
              <w:t xml:space="preserve">Рассчитывается как отношение реальной заработной платы в целом по предприятиям рассчитываемого периода к </w:t>
            </w:r>
            <w:r>
              <w:lastRenderedPageBreak/>
              <w:t>реальной заработной плате по предприятиям предшествующего. 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r>
      <w:tr w:rsidR="009C13F9">
        <w:tc>
          <w:tcPr>
            <w:tcW w:w="709" w:type="dxa"/>
          </w:tcPr>
          <w:p w:rsidR="009C13F9" w:rsidRDefault="009C13F9">
            <w:pPr>
              <w:pStyle w:val="ConsPlusNormal"/>
            </w:pPr>
            <w:r>
              <w:lastRenderedPageBreak/>
              <w:t>1.3</w:t>
            </w:r>
          </w:p>
        </w:tc>
        <w:tc>
          <w:tcPr>
            <w:tcW w:w="2381" w:type="dxa"/>
          </w:tcPr>
          <w:p w:rsidR="009C13F9" w:rsidRDefault="009C13F9">
            <w:pPr>
              <w:pStyle w:val="ConsPlusNormal"/>
            </w:pPr>
            <w:r>
              <w:t>Темп роста (индекса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395" w:type="dxa"/>
          </w:tcPr>
          <w:p w:rsidR="009C13F9" w:rsidRDefault="009C13F9">
            <w:pPr>
              <w:pStyle w:val="ConsPlusNormal"/>
              <w:jc w:val="center"/>
            </w:pPr>
            <w:r>
              <w:t>процент</w:t>
            </w:r>
          </w:p>
        </w:tc>
        <w:tc>
          <w:tcPr>
            <w:tcW w:w="3515" w:type="dxa"/>
          </w:tcPr>
          <w:p w:rsidR="009C13F9" w:rsidRDefault="009C13F9">
            <w:pPr>
              <w:pStyle w:val="ConsPlusNormal"/>
            </w:pPr>
            <w:r>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9C13F9" w:rsidRDefault="009C13F9">
            <w:pPr>
              <w:pStyle w:val="ConsPlusNormal"/>
            </w:pPr>
            <w:r>
              <w:t>N П-2 "Сведения об инвестициях в нефинансовые активы";</w:t>
            </w:r>
          </w:p>
          <w:p w:rsidR="009C13F9" w:rsidRDefault="009C13F9">
            <w:pPr>
              <w:pStyle w:val="ConsPlusNormal"/>
            </w:pPr>
            <w:r>
              <w:t xml:space="preserve">N 04302 "Источники финансирования инвестиций в основной капитал по организациям, не относящимся к </w:t>
            </w:r>
            <w:r>
              <w:lastRenderedPageBreak/>
              <w:t>субъектам малого предпринимательства".</w:t>
            </w:r>
          </w:p>
          <w:p w:rsidR="009C13F9" w:rsidRDefault="009C13F9">
            <w:pPr>
              <w:pStyle w:val="ConsPlusNormal"/>
            </w:pPr>
            <w:r>
              <w:t>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w:t>
            </w:r>
          </w:p>
          <w:p w:rsidR="009C13F9" w:rsidRDefault="009C13F9">
            <w:pPr>
              <w:pStyle w:val="ConsPlusNormal"/>
            </w:pPr>
            <w: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в процентах к предыдущему году.</w:t>
            </w:r>
          </w:p>
          <w:p w:rsidR="009C13F9" w:rsidRDefault="009C13F9">
            <w:pPr>
              <w:pStyle w:val="ConsPlusNormal"/>
            </w:pPr>
            <w:r>
              <w:t>При получении официальной статистической отчетности осуществляется корректировка показателя</w:t>
            </w:r>
          </w:p>
        </w:tc>
        <w:tc>
          <w:tcPr>
            <w:tcW w:w="5783" w:type="dxa"/>
          </w:tcPr>
          <w:p w:rsidR="009C13F9" w:rsidRDefault="009C13F9">
            <w:pPr>
              <w:pStyle w:val="ConsPlusNormal"/>
              <w:jc w:val="both"/>
            </w:pPr>
            <w:r>
              <w:lastRenderedPageBreak/>
              <w:t>Расчет показателя осуществляется по следующей формуле:</w:t>
            </w:r>
          </w:p>
          <w:p w:rsidR="009C13F9" w:rsidRDefault="009C13F9">
            <w:pPr>
              <w:pStyle w:val="ConsPlusNormal"/>
              <w:jc w:val="both"/>
            </w:pPr>
            <w:r>
              <w:t>IЧ = ИЧ / ИЧ(n-1) x 100,</w:t>
            </w:r>
          </w:p>
          <w:p w:rsidR="009C13F9" w:rsidRDefault="009C13F9">
            <w:pPr>
              <w:pStyle w:val="ConsPlusNormal"/>
              <w:jc w:val="both"/>
            </w:pPr>
            <w:r>
              <w:t>где: IЧ - 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C13F9" w:rsidRDefault="009C13F9">
            <w:pPr>
              <w:pStyle w:val="ConsPlusNormal"/>
              <w:jc w:val="both"/>
            </w:pPr>
            <w:r>
              <w:t>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C13F9" w:rsidRDefault="009C13F9">
            <w:pPr>
              <w:pStyle w:val="ConsPlusNormal"/>
              <w:jc w:val="both"/>
            </w:pPr>
            <w:r>
              <w:t xml:space="preserve">ИЧ(n-1) - объем инвестиций в основной капитал, за исключением инвестиций инфраструктурных монополий </w:t>
            </w:r>
            <w:r>
              <w:lastRenderedPageBreak/>
              <w:t>(федеральные проекты) и бюджетных ассигнований федерального бюджета за предыдущий год.</w:t>
            </w:r>
          </w:p>
          <w:p w:rsidR="009C13F9" w:rsidRDefault="009C13F9">
            <w:pPr>
              <w:pStyle w:val="ConsPlusNormal"/>
              <w:jc w:val="both"/>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C13F9" w:rsidRDefault="009C13F9">
            <w:pPr>
              <w:pStyle w:val="ConsPlusNormal"/>
              <w:jc w:val="both"/>
            </w:pPr>
            <w:r>
              <w:t>Расчет показателя осуществляется по следующей формуле:</w:t>
            </w:r>
          </w:p>
          <w:p w:rsidR="009C13F9" w:rsidRDefault="009C13F9">
            <w:pPr>
              <w:pStyle w:val="ConsPlusNormal"/>
              <w:jc w:val="both"/>
            </w:pPr>
            <w:r>
              <w:t xml:space="preserve">ИЧ = Ио - </w:t>
            </w:r>
            <w:proofErr w:type="spellStart"/>
            <w:r>
              <w:t>Ифп</w:t>
            </w:r>
            <w:proofErr w:type="spellEnd"/>
            <w:r>
              <w:t xml:space="preserve"> - </w:t>
            </w:r>
            <w:proofErr w:type="spellStart"/>
            <w:r>
              <w:t>Ифб</w:t>
            </w:r>
            <w:proofErr w:type="spellEnd"/>
            <w:r>
              <w:t>,</w:t>
            </w:r>
          </w:p>
          <w:p w:rsidR="009C13F9" w:rsidRDefault="009C13F9">
            <w:pPr>
              <w:pStyle w:val="ConsPlusNormal"/>
              <w:jc w:val="both"/>
            </w:pPr>
            <w:r>
              <w:t>где: ИЧ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9C13F9" w:rsidRDefault="009C13F9">
            <w:pPr>
              <w:pStyle w:val="ConsPlusNormal"/>
              <w:jc w:val="both"/>
            </w:pPr>
            <w:r>
              <w:t>Ио - Объем инвестиций, привлеченных в основной капитал по организациям, не относящимся к субъектам малого предпринимательства;</w:t>
            </w:r>
          </w:p>
          <w:p w:rsidR="009C13F9" w:rsidRDefault="009C13F9">
            <w:pPr>
              <w:pStyle w:val="ConsPlusNormal"/>
              <w:jc w:val="both"/>
            </w:pPr>
            <w:proofErr w:type="spellStart"/>
            <w:r>
              <w:t>Ифп</w:t>
            </w:r>
            <w:proofErr w:type="spellEnd"/>
            <w:r>
              <w:t xml:space="preserve"> - Объем инвестиций инфраструктурных монополий (федеральные проекты);</w:t>
            </w:r>
          </w:p>
          <w:p w:rsidR="009C13F9" w:rsidRDefault="009C13F9">
            <w:pPr>
              <w:pStyle w:val="ConsPlusNormal"/>
              <w:jc w:val="both"/>
            </w:pPr>
            <w:proofErr w:type="spellStart"/>
            <w:r>
              <w:t>Ифб</w:t>
            </w:r>
            <w:proofErr w:type="spellEnd"/>
            <w:r>
              <w:t xml:space="preserve"> - Объем бюджетных ассигнований федерального бюджета.</w:t>
            </w:r>
          </w:p>
          <w:p w:rsidR="009C13F9" w:rsidRDefault="009C13F9">
            <w:pPr>
              <w:pStyle w:val="ConsPlusNormal"/>
              <w:jc w:val="both"/>
            </w:pPr>
            <w: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9C13F9" w:rsidRDefault="009C13F9">
            <w:pPr>
              <w:pStyle w:val="ConsPlusNormal"/>
              <w:jc w:val="both"/>
            </w:pPr>
            <w:r>
              <w:t>Расчет показателя осуществляется по следующей формуле:</w:t>
            </w:r>
          </w:p>
          <w:p w:rsidR="009C13F9" w:rsidRDefault="009C13F9">
            <w:pPr>
              <w:pStyle w:val="ConsPlusNormal"/>
              <w:jc w:val="both"/>
            </w:pPr>
            <w:r>
              <w:t xml:space="preserve">ИЧ(n-1) = Ио(n-1) - </w:t>
            </w:r>
            <w:proofErr w:type="spellStart"/>
            <w:r>
              <w:t>Ифп</w:t>
            </w:r>
            <w:proofErr w:type="spellEnd"/>
            <w:r>
              <w:t xml:space="preserve">(n-1) - </w:t>
            </w:r>
            <w:proofErr w:type="spellStart"/>
            <w:r>
              <w:t>Ифб</w:t>
            </w:r>
            <w:proofErr w:type="spellEnd"/>
            <w:r>
              <w:t>(n-1), где:</w:t>
            </w:r>
          </w:p>
          <w:p w:rsidR="009C13F9" w:rsidRDefault="009C13F9">
            <w:pPr>
              <w:pStyle w:val="ConsPlusNormal"/>
              <w:jc w:val="both"/>
            </w:pPr>
            <w:r>
              <w:t>ИЧ(n-1) - 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9C13F9" w:rsidRDefault="009C13F9">
            <w:pPr>
              <w:pStyle w:val="ConsPlusNormal"/>
              <w:jc w:val="both"/>
            </w:pPr>
            <w:r>
              <w:t>Ио(n-1) - Объем инвестиций, привлеченных в основной капитал по организациям, не относящимся к субъектам малого предпринимательства за предыдущий год;</w:t>
            </w:r>
          </w:p>
          <w:p w:rsidR="009C13F9" w:rsidRDefault="009C13F9">
            <w:pPr>
              <w:pStyle w:val="ConsPlusNormal"/>
              <w:jc w:val="both"/>
            </w:pPr>
            <w:proofErr w:type="spellStart"/>
            <w:r>
              <w:t>Ифп</w:t>
            </w:r>
            <w:proofErr w:type="spellEnd"/>
            <w:r>
              <w:t xml:space="preserve">(n-1) - Объем инвестиций инфраструктурных монополий </w:t>
            </w:r>
            <w:r>
              <w:lastRenderedPageBreak/>
              <w:t>(федеральные проекты) за предыдущий год;</w:t>
            </w:r>
          </w:p>
          <w:p w:rsidR="009C13F9" w:rsidRDefault="009C13F9">
            <w:pPr>
              <w:pStyle w:val="ConsPlusNormal"/>
            </w:pPr>
            <w:proofErr w:type="spellStart"/>
            <w:r>
              <w:t>Ифб</w:t>
            </w:r>
            <w:proofErr w:type="spellEnd"/>
            <w:r>
              <w:t>(n-1) - Объем бюджетных ассигнований федерального бюджета за предыдущий год</w:t>
            </w:r>
          </w:p>
        </w:tc>
      </w:tr>
      <w:tr w:rsidR="009C13F9">
        <w:tc>
          <w:tcPr>
            <w:tcW w:w="709" w:type="dxa"/>
          </w:tcPr>
          <w:p w:rsidR="009C13F9" w:rsidRDefault="009C13F9">
            <w:pPr>
              <w:pStyle w:val="ConsPlusNormal"/>
            </w:pPr>
            <w:r>
              <w:lastRenderedPageBreak/>
              <w:t>1.4</w:t>
            </w:r>
          </w:p>
        </w:tc>
        <w:tc>
          <w:tcPr>
            <w:tcW w:w="2381" w:type="dxa"/>
          </w:tcPr>
          <w:p w:rsidR="009C13F9" w:rsidRDefault="009C13F9">
            <w:pPr>
              <w:pStyle w:val="ConsPlusNormal"/>
              <w:jc w:val="both"/>
            </w:pPr>
            <w:r>
              <w:t>Количество созданных рабочих мест</w:t>
            </w:r>
          </w:p>
        </w:tc>
        <w:tc>
          <w:tcPr>
            <w:tcW w:w="1395" w:type="dxa"/>
          </w:tcPr>
          <w:p w:rsidR="009C13F9" w:rsidRDefault="009C13F9">
            <w:pPr>
              <w:pStyle w:val="ConsPlusNormal"/>
              <w:jc w:val="both"/>
            </w:pPr>
            <w:r>
              <w:t>единиц</w:t>
            </w:r>
          </w:p>
        </w:tc>
        <w:tc>
          <w:tcPr>
            <w:tcW w:w="3515" w:type="dxa"/>
          </w:tcPr>
          <w:p w:rsidR="009C13F9" w:rsidRDefault="009C13F9">
            <w:pPr>
              <w:pStyle w:val="ConsPlusNormal"/>
            </w:pPr>
            <w:r>
              <w:t>Данные формы федерального государственного статистического наблюдения N П-4(Н3) "Сведения о неполной занятости и движении работников", данные субъектов предпринимательской деятельности, представленные в рамках мониторинга территории</w:t>
            </w:r>
          </w:p>
        </w:tc>
        <w:tc>
          <w:tcPr>
            <w:tcW w:w="5783" w:type="dxa"/>
          </w:tcPr>
          <w:p w:rsidR="009C13F9" w:rsidRDefault="009C13F9">
            <w:pPr>
              <w:pStyle w:val="ConsPlusNormal"/>
              <w:jc w:val="both"/>
            </w:pPr>
            <w:r>
              <w:t>Рассчитывается исходя из фактических данных в соответствии с формой статистического наблюдения N П-4(Н3) "Сведения о неполной занятости и движении работников" и данных субъектов предпринимательской деятельности, представленные в рамках мониторинга территории</w:t>
            </w:r>
          </w:p>
        </w:tc>
      </w:tr>
      <w:tr w:rsidR="009C13F9">
        <w:tc>
          <w:tcPr>
            <w:tcW w:w="709" w:type="dxa"/>
          </w:tcPr>
          <w:p w:rsidR="009C13F9" w:rsidRDefault="009C13F9">
            <w:pPr>
              <w:pStyle w:val="ConsPlusNormal"/>
            </w:pPr>
            <w:r>
              <w:t>1.5</w:t>
            </w:r>
          </w:p>
        </w:tc>
        <w:tc>
          <w:tcPr>
            <w:tcW w:w="2381" w:type="dxa"/>
          </w:tcPr>
          <w:p w:rsidR="009C13F9" w:rsidRDefault="009C13F9">
            <w:pPr>
              <w:pStyle w:val="ConsPlusNormal"/>
            </w:pPr>
            <w:r>
              <w:t>Инвестиции в основной капитал по видам экономической деятельности: Растениеводство и животноводство, охота и предоставление соответствующих услуг в этих областях, Производство пищевых продуктов, Производство напитков</w:t>
            </w:r>
          </w:p>
        </w:tc>
        <w:tc>
          <w:tcPr>
            <w:tcW w:w="1395" w:type="dxa"/>
          </w:tcPr>
          <w:p w:rsidR="009C13F9" w:rsidRDefault="009C13F9">
            <w:pPr>
              <w:pStyle w:val="ConsPlusNormal"/>
              <w:jc w:val="both"/>
            </w:pPr>
            <w:r>
              <w:t>Млн. руб.</w:t>
            </w:r>
          </w:p>
        </w:tc>
        <w:tc>
          <w:tcPr>
            <w:tcW w:w="3515" w:type="dxa"/>
          </w:tcPr>
          <w:p w:rsidR="009C13F9" w:rsidRDefault="009C13F9">
            <w:pPr>
              <w:pStyle w:val="ConsPlusNormal"/>
            </w:pPr>
            <w:r>
              <w:t xml:space="preserve">Данные мониторинга </w:t>
            </w:r>
            <w:proofErr w:type="spellStart"/>
            <w:r>
              <w:t>сельхозтоваропроизводителей</w:t>
            </w:r>
            <w:proofErr w:type="spellEnd"/>
            <w:r>
              <w:t xml:space="preserve"> и организаций АПК</w:t>
            </w:r>
          </w:p>
        </w:tc>
        <w:tc>
          <w:tcPr>
            <w:tcW w:w="5783" w:type="dxa"/>
          </w:tcPr>
          <w:p w:rsidR="009C13F9" w:rsidRDefault="009C13F9">
            <w:pPr>
              <w:pStyle w:val="ConsPlusNormal"/>
            </w:pPr>
            <w:r>
              <w:t>I = I1 + I2 + I3, где:</w:t>
            </w:r>
          </w:p>
          <w:p w:rsidR="009C13F9" w:rsidRDefault="009C13F9">
            <w:pPr>
              <w:pStyle w:val="ConsPlusNormal"/>
            </w:pPr>
            <w:r>
              <w:t>I - Инвестиции в основной капитал, млн. руб.;</w:t>
            </w:r>
          </w:p>
          <w:p w:rsidR="009C13F9" w:rsidRDefault="009C13F9">
            <w:pPr>
              <w:pStyle w:val="ConsPlusNormal"/>
            </w:pPr>
            <w:r>
              <w:t>I1 - инвестиции по видам экономической деятельности Растениеводство и животноводство, охота и предоставление соответствующих услуг в этих областях млн. руб.;</w:t>
            </w:r>
          </w:p>
          <w:p w:rsidR="009C13F9" w:rsidRDefault="009C13F9">
            <w:pPr>
              <w:pStyle w:val="ConsPlusNormal"/>
            </w:pPr>
            <w:r>
              <w:t>I2 - инвестиции по видам экономической деятельности: Производство пищевых продуктов, млн. руб.;</w:t>
            </w:r>
          </w:p>
          <w:p w:rsidR="009C13F9" w:rsidRDefault="009C13F9">
            <w:pPr>
              <w:pStyle w:val="ConsPlusNormal"/>
            </w:pPr>
            <w:r>
              <w:t>I3 - инвестиции по видам экономической деятельности: Производство напитков".</w:t>
            </w:r>
          </w:p>
          <w:p w:rsidR="009C13F9" w:rsidRDefault="009C13F9">
            <w:pPr>
              <w:pStyle w:val="ConsPlusNormal"/>
              <w:jc w:val="both"/>
            </w:pPr>
            <w:r>
              <w:t>Показатель рассчитывается ежеквартально нарастающим итогом на основании оперативных данных муниципальных образований, а также на основании данных статистической отчетности</w:t>
            </w:r>
          </w:p>
        </w:tc>
      </w:tr>
      <w:tr w:rsidR="009C13F9">
        <w:tc>
          <w:tcPr>
            <w:tcW w:w="709" w:type="dxa"/>
          </w:tcPr>
          <w:p w:rsidR="009C13F9" w:rsidRDefault="009C13F9">
            <w:pPr>
              <w:pStyle w:val="ConsPlusNormal"/>
              <w:outlineLvl w:val="2"/>
            </w:pPr>
            <w:r>
              <w:t>2</w:t>
            </w:r>
          </w:p>
        </w:tc>
        <w:tc>
          <w:tcPr>
            <w:tcW w:w="13074" w:type="dxa"/>
            <w:gridSpan w:val="4"/>
          </w:tcPr>
          <w:p w:rsidR="009C13F9" w:rsidRDefault="009C13F9">
            <w:pPr>
              <w:pStyle w:val="ConsPlusNormal"/>
            </w:pPr>
            <w:r>
              <w:t>Подпрограмма II "Развитие конкуренции"</w:t>
            </w:r>
          </w:p>
        </w:tc>
      </w:tr>
      <w:tr w:rsidR="009C13F9">
        <w:tc>
          <w:tcPr>
            <w:tcW w:w="709" w:type="dxa"/>
          </w:tcPr>
          <w:p w:rsidR="009C13F9" w:rsidRDefault="009C13F9">
            <w:pPr>
              <w:pStyle w:val="ConsPlusNormal"/>
            </w:pPr>
            <w:r>
              <w:t>2.1</w:t>
            </w:r>
          </w:p>
        </w:tc>
        <w:tc>
          <w:tcPr>
            <w:tcW w:w="2381" w:type="dxa"/>
          </w:tcPr>
          <w:p w:rsidR="009C13F9" w:rsidRDefault="009C13F9">
            <w:pPr>
              <w:pStyle w:val="ConsPlusNormal"/>
            </w:pPr>
            <w:r>
              <w:t xml:space="preserve">Достижение планового значения доли обоснованных, частично обоснованных </w:t>
            </w:r>
            <w:r>
              <w:lastRenderedPageBreak/>
              <w:t>жалоб</w:t>
            </w:r>
          </w:p>
        </w:tc>
        <w:tc>
          <w:tcPr>
            <w:tcW w:w="1395" w:type="dxa"/>
          </w:tcPr>
          <w:p w:rsidR="009C13F9" w:rsidRDefault="009C13F9">
            <w:pPr>
              <w:pStyle w:val="ConsPlusNormal"/>
            </w:pPr>
            <w:r>
              <w:lastRenderedPageBreak/>
              <w:t>процент</w:t>
            </w:r>
          </w:p>
        </w:tc>
        <w:tc>
          <w:tcPr>
            <w:tcW w:w="3515" w:type="dxa"/>
          </w:tcPr>
          <w:p w:rsidR="009C13F9" w:rsidRDefault="009C13F9">
            <w:pPr>
              <w:pStyle w:val="ConsPlusNormal"/>
            </w:pPr>
            <w:r>
              <w:t>Единая информационная система в сфере закупок (ЕИС).</w:t>
            </w:r>
          </w:p>
          <w:p w:rsidR="009C13F9" w:rsidRDefault="009C13F9">
            <w:pPr>
              <w:pStyle w:val="ConsPlusNormal"/>
            </w:pPr>
            <w:r>
              <w:t xml:space="preserve">Государственная информационная система "Единая </w:t>
            </w:r>
            <w:r>
              <w:lastRenderedPageBreak/>
              <w:t>автоматизированная система управления закупками Московской области" (ЕАСУЗ)</w:t>
            </w:r>
          </w:p>
        </w:tc>
        <w:tc>
          <w:tcPr>
            <w:tcW w:w="5783" w:type="dxa"/>
          </w:tcPr>
          <w:p w:rsidR="009C13F9" w:rsidRDefault="00F71442">
            <w:pPr>
              <w:pStyle w:val="ConsPlusNormal"/>
            </w:pPr>
            <w:r>
              <w:rPr>
                <w:position w:val="-22"/>
              </w:rPr>
              <w:lastRenderedPageBreak/>
              <w:pict>
                <v:shape id="_x0000_i1025" style="width:89.25pt;height:33.75pt" coordsize="" o:spt="100" adj="0,,0" path="" filled="f" stroked="f">
                  <v:stroke joinstyle="miter"/>
                  <v:imagedata r:id="rId14" o:title="base_14_373348_32768"/>
                  <v:formulas/>
                  <v:path o:connecttype="segments"/>
                </v:shape>
              </w:pict>
            </w:r>
          </w:p>
          <w:p w:rsidR="009C13F9" w:rsidRDefault="009C13F9">
            <w:pPr>
              <w:pStyle w:val="ConsPlusNormal"/>
            </w:pPr>
            <w:r>
              <w:t xml:space="preserve">где: Дож - доля обоснованных, частично обоснованных жалоб на действия (бездействие) заказчика, </w:t>
            </w:r>
            <w:r>
              <w:lastRenderedPageBreak/>
              <w:t>уполномоченного органа, уполномоченного учреждения, специализированной организации, комиссии по осуществлению закупок, ее членов, должностных лиц контрактной службы, контрактного управляющего, поданных в Федеральную антимонопольную службу России (далее - ФАС России), Управление ФАС России по Московской области (далее - жалоб), процентов;</w:t>
            </w:r>
          </w:p>
          <w:p w:rsidR="009C13F9" w:rsidRDefault="009C13F9">
            <w:pPr>
              <w:pStyle w:val="ConsPlusNormal"/>
            </w:pPr>
            <w:r>
              <w:t>L - количество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(далее - конкурентные закупки), с первым годом финансового обеспечения, совпадающим с годом расчета показателя, в том числе, поданные до начала указанного года, единиц;</w:t>
            </w:r>
          </w:p>
          <w:p w:rsidR="009C13F9" w:rsidRDefault="009C13F9">
            <w:pPr>
              <w:pStyle w:val="ConsPlusNormal"/>
            </w:pPr>
            <w:r>
              <w:t>K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9C13F9" w:rsidRDefault="009C13F9">
            <w:pPr>
              <w:pStyle w:val="ConsPlusNormal"/>
            </w:pPr>
            <w:r>
              <w:t>Период расчета - календарный год</w:t>
            </w:r>
          </w:p>
        </w:tc>
      </w:tr>
      <w:tr w:rsidR="009C13F9">
        <w:tc>
          <w:tcPr>
            <w:tcW w:w="709" w:type="dxa"/>
          </w:tcPr>
          <w:p w:rsidR="009C13F9" w:rsidRDefault="009C13F9">
            <w:pPr>
              <w:pStyle w:val="ConsPlusNormal"/>
            </w:pPr>
            <w:r>
              <w:lastRenderedPageBreak/>
              <w:t>2.2</w:t>
            </w:r>
          </w:p>
        </w:tc>
        <w:tc>
          <w:tcPr>
            <w:tcW w:w="2381" w:type="dxa"/>
          </w:tcPr>
          <w:p w:rsidR="009C13F9" w:rsidRDefault="009C13F9">
            <w:pPr>
              <w:pStyle w:val="ConsPlusNormal"/>
            </w:pPr>
            <w:r>
              <w:t>Достижение планового значения доли несостоявшихся закупок от общего количества конкурентных закупок</w:t>
            </w:r>
          </w:p>
        </w:tc>
        <w:tc>
          <w:tcPr>
            <w:tcW w:w="1395" w:type="dxa"/>
          </w:tcPr>
          <w:p w:rsidR="009C13F9" w:rsidRDefault="009C13F9">
            <w:pPr>
              <w:pStyle w:val="ConsPlusNormal"/>
            </w:pPr>
            <w:r>
              <w:t>процент</w:t>
            </w:r>
          </w:p>
        </w:tc>
        <w:tc>
          <w:tcPr>
            <w:tcW w:w="3515" w:type="dxa"/>
          </w:tcPr>
          <w:p w:rsidR="009C13F9" w:rsidRDefault="009C13F9">
            <w:pPr>
              <w:pStyle w:val="ConsPlusNormal"/>
            </w:pPr>
            <w:r>
              <w:t>Единая информационная система в сфере закупок (ЕИС).</w:t>
            </w:r>
          </w:p>
          <w:p w:rsidR="009C13F9" w:rsidRDefault="009C13F9">
            <w:pPr>
              <w:pStyle w:val="ConsPlusNormal"/>
            </w:pPr>
            <w:r>
              <w:t>Государственная информационная система "Единая автоматизированная система управления закупками Московской области" (ЕАСУЗ)</w:t>
            </w:r>
          </w:p>
        </w:tc>
        <w:tc>
          <w:tcPr>
            <w:tcW w:w="5783" w:type="dxa"/>
          </w:tcPr>
          <w:p w:rsidR="009C13F9" w:rsidRDefault="00F71442">
            <w:pPr>
              <w:pStyle w:val="ConsPlusNormal"/>
            </w:pPr>
            <w:r>
              <w:rPr>
                <w:position w:val="-22"/>
              </w:rPr>
              <w:pict>
                <v:shape id="_x0000_i1026" style="width:90pt;height:33.75pt" coordsize="" o:spt="100" adj="0,,0" path="" filled="f" stroked="f">
                  <v:stroke joinstyle="miter"/>
                  <v:imagedata r:id="rId15" o:title="base_14_373348_32769"/>
                  <v:formulas/>
                  <v:path o:connecttype="segments"/>
                </v:shape>
              </w:pict>
            </w:r>
          </w:p>
          <w:p w:rsidR="009C13F9" w:rsidRDefault="009C13F9">
            <w:pPr>
              <w:pStyle w:val="ConsPlusNormal"/>
            </w:pPr>
            <w:r>
              <w:t>где:</w:t>
            </w:r>
          </w:p>
          <w:p w:rsidR="009C13F9" w:rsidRDefault="009C13F9">
            <w:pPr>
              <w:pStyle w:val="ConsPlusNormal"/>
            </w:pPr>
            <w:proofErr w:type="spellStart"/>
            <w:r>
              <w:t>Днт</w:t>
            </w:r>
            <w:proofErr w:type="spellEnd"/>
            <w:r>
              <w:t xml:space="preserve"> - доля несостоявшихся конкурентных закупок от общего количества конкурентных закупок, процентов;</w:t>
            </w:r>
          </w:p>
          <w:p w:rsidR="009C13F9" w:rsidRDefault="009C13F9">
            <w:pPr>
              <w:pStyle w:val="ConsPlusNormal"/>
            </w:pPr>
            <w:r>
              <w:t xml:space="preserve">N - количество несостоявшихся (признанных несостоявшимися в соответствии с Федеральным </w:t>
            </w:r>
            <w:hyperlink r:id="rId16" w:history="1">
              <w:r>
                <w:rPr>
                  <w:color w:val="0000FF"/>
                </w:rPr>
                <w:t>законом</w:t>
              </w:r>
            </w:hyperlink>
            <w:r>
              <w:t xml:space="preserve"> N 44-ФЗ) закупок, осуществляемых с применением конкурентных способов определения поставщиков (подрядчиков, исполнителей)) (далее - конкурентные закупки) с первым годом финансового обеспечения, совпадающим с годом расчета показателя, включая </w:t>
            </w:r>
            <w:r>
              <w:lastRenderedPageBreak/>
              <w:t>закупки, извещения об осуществлении которых размещены до начала указанного года, единиц;</w:t>
            </w:r>
          </w:p>
          <w:p w:rsidR="009C13F9" w:rsidRDefault="009C13F9">
            <w:pPr>
              <w:pStyle w:val="ConsPlusNormal"/>
            </w:pPr>
            <w: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единиц.</w:t>
            </w:r>
          </w:p>
          <w:p w:rsidR="009C13F9" w:rsidRDefault="009C13F9">
            <w:pPr>
              <w:pStyle w:val="ConsPlusNormal"/>
            </w:pPr>
            <w:r>
              <w:t>Период расчета - календарный год.</w:t>
            </w:r>
          </w:p>
          <w:p w:rsidR="009C13F9" w:rsidRDefault="009C13F9">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9C13F9">
        <w:tc>
          <w:tcPr>
            <w:tcW w:w="709" w:type="dxa"/>
          </w:tcPr>
          <w:p w:rsidR="009C13F9" w:rsidRDefault="009C13F9">
            <w:pPr>
              <w:pStyle w:val="ConsPlusNormal"/>
            </w:pPr>
            <w:r>
              <w:lastRenderedPageBreak/>
              <w:t>2.3</w:t>
            </w:r>
          </w:p>
        </w:tc>
        <w:tc>
          <w:tcPr>
            <w:tcW w:w="2381" w:type="dxa"/>
          </w:tcPr>
          <w:p w:rsidR="009C13F9" w:rsidRDefault="009C13F9">
            <w:pPr>
              <w:pStyle w:val="ConsPlusNormal"/>
            </w:pPr>
            <w:r>
              <w:t>Доля достигнутых плановых значений ключевых показателей развития конкуренции на товарных рынках муниципального образования Московской области</w:t>
            </w:r>
          </w:p>
        </w:tc>
        <w:tc>
          <w:tcPr>
            <w:tcW w:w="1395" w:type="dxa"/>
          </w:tcPr>
          <w:p w:rsidR="009C13F9" w:rsidRDefault="009C13F9">
            <w:pPr>
              <w:pStyle w:val="ConsPlusNormal"/>
            </w:pPr>
            <w:r>
              <w:t>процент</w:t>
            </w:r>
          </w:p>
        </w:tc>
        <w:tc>
          <w:tcPr>
            <w:tcW w:w="3515" w:type="dxa"/>
          </w:tcPr>
          <w:p w:rsidR="009C13F9" w:rsidRDefault="009C13F9">
            <w:pPr>
              <w:pStyle w:val="ConsPlusNormal"/>
            </w:pPr>
            <w:r>
              <w:t>Информация, предоставляемая структурными подразделениями органа местного самоуправления.</w:t>
            </w:r>
          </w:p>
          <w:p w:rsidR="009C13F9" w:rsidRDefault="009C13F9">
            <w:pPr>
              <w:pStyle w:val="ConsPlusNormal"/>
            </w:pPr>
            <w:r>
              <w:t xml:space="preserve">Источники данных, для расчета показателей, утверждены </w:t>
            </w:r>
            <w:hyperlink r:id="rId17" w:history="1">
              <w:r>
                <w:rPr>
                  <w:color w:val="0000FF"/>
                </w:rPr>
                <w:t>приказом</w:t>
              </w:r>
            </w:hyperlink>
            <w:r>
              <w:t xml:space="preserve"> ФАС России от 29.08.2018 N 1232/18 "Об утверждении Методик по расчету ключевых показателей развития конкуренции в отраслях экономики в субъектах Российской Федерации"</w:t>
            </w:r>
          </w:p>
        </w:tc>
        <w:tc>
          <w:tcPr>
            <w:tcW w:w="5783" w:type="dxa"/>
          </w:tcPr>
          <w:p w:rsidR="009C13F9" w:rsidRDefault="00F71442">
            <w:pPr>
              <w:pStyle w:val="ConsPlusNormal"/>
            </w:pPr>
            <w:r>
              <w:rPr>
                <w:position w:val="-22"/>
              </w:rPr>
              <w:pict>
                <v:shape id="_x0000_i1027" style="width:114.75pt;height:33.75pt" coordsize="" o:spt="100" adj="0,,0" path="" filled="f" stroked="f">
                  <v:stroke joinstyle="miter"/>
                  <v:imagedata r:id="rId18" o:title="base_14_373348_32770"/>
                  <v:formulas/>
                  <v:path o:connecttype="segments"/>
                </v:shape>
              </w:pict>
            </w:r>
          </w:p>
          <w:p w:rsidR="009C13F9" w:rsidRDefault="009C13F9">
            <w:pPr>
              <w:pStyle w:val="ConsPlusNormal"/>
            </w:pPr>
            <w:r>
              <w:t>где:</w:t>
            </w:r>
          </w:p>
          <w:p w:rsidR="009C13F9" w:rsidRDefault="009C13F9">
            <w:pPr>
              <w:pStyle w:val="ConsPlusNormal"/>
            </w:pPr>
            <w:r>
              <w:t>ДКП - доля достигнутых плановых значений ключевых показателей развития конкуренции на товарных рынках муниципального образования Московской области, утвержденных соответствующим муниципальным правовым актом (далее - ключевых показателей развития конкуренции на товарных рынках);</w:t>
            </w:r>
          </w:p>
          <w:p w:rsidR="009C13F9" w:rsidRDefault="009C13F9">
            <w:pPr>
              <w:pStyle w:val="ConsPlusNormal"/>
            </w:pPr>
            <w:r>
              <w:t>ФКП - количество ключевых показателей развития конкуренции на товарных рынках муниципального образования Московской области, по которым достигнуто плановое значение;</w:t>
            </w:r>
          </w:p>
          <w:p w:rsidR="009C13F9" w:rsidRDefault="009C13F9">
            <w:pPr>
              <w:pStyle w:val="ConsPlusNormal"/>
            </w:pPr>
            <w:r>
              <w:t>ПКП - количество ключевых показателей развития конкуренции на товарных рынках муниципального образования Московской области</w:t>
            </w:r>
          </w:p>
        </w:tc>
      </w:tr>
      <w:tr w:rsidR="009C13F9">
        <w:tc>
          <w:tcPr>
            <w:tcW w:w="709" w:type="dxa"/>
          </w:tcPr>
          <w:p w:rsidR="009C13F9" w:rsidRDefault="009C13F9">
            <w:pPr>
              <w:pStyle w:val="ConsPlusNormal"/>
            </w:pPr>
            <w:r>
              <w:lastRenderedPageBreak/>
              <w:t>2.4</w:t>
            </w:r>
          </w:p>
        </w:tc>
        <w:tc>
          <w:tcPr>
            <w:tcW w:w="2381" w:type="dxa"/>
          </w:tcPr>
          <w:p w:rsidR="009C13F9" w:rsidRDefault="009C13F9">
            <w:pPr>
              <w:pStyle w:val="ConsPlusNormal"/>
            </w:pPr>
            <w:r>
              <w:t>Доля закупок среди субъектов малого предпринимательства, социально ориентированных некоммерческих организаций</w:t>
            </w:r>
          </w:p>
        </w:tc>
        <w:tc>
          <w:tcPr>
            <w:tcW w:w="1395" w:type="dxa"/>
          </w:tcPr>
          <w:p w:rsidR="009C13F9" w:rsidRDefault="009C13F9">
            <w:pPr>
              <w:pStyle w:val="ConsPlusNormal"/>
            </w:pPr>
            <w:r>
              <w:t>процент</w:t>
            </w:r>
          </w:p>
        </w:tc>
        <w:tc>
          <w:tcPr>
            <w:tcW w:w="3515" w:type="dxa"/>
          </w:tcPr>
          <w:p w:rsidR="009C13F9" w:rsidRDefault="009C13F9">
            <w:pPr>
              <w:pStyle w:val="ConsPlusNormal"/>
            </w:pPr>
            <w:r>
              <w:t>Единая информационная система в сфере закупок (ЕИС).</w:t>
            </w:r>
          </w:p>
          <w:p w:rsidR="009C13F9" w:rsidRDefault="009C13F9">
            <w:pPr>
              <w:pStyle w:val="ConsPlusNormal"/>
            </w:pPr>
            <w:r>
              <w:t>Государственная информационная система "Единая автоматизированная система управления закупками Московской области" (ЕАСУЗ)</w:t>
            </w:r>
          </w:p>
        </w:tc>
        <w:tc>
          <w:tcPr>
            <w:tcW w:w="5783" w:type="dxa"/>
          </w:tcPr>
          <w:p w:rsidR="009C13F9" w:rsidRDefault="00F71442">
            <w:pPr>
              <w:pStyle w:val="ConsPlusNormal"/>
            </w:pPr>
            <w:r>
              <w:rPr>
                <w:position w:val="-26"/>
              </w:rPr>
              <w:pict>
                <v:shape id="_x0000_i1028" style="width:175.5pt;height:37.5pt" coordsize="" o:spt="100" adj="0,,0" path="" filled="f" stroked="f">
                  <v:stroke joinstyle="miter"/>
                  <v:imagedata r:id="rId19" o:title="base_14_373348_32771"/>
                  <v:formulas/>
                  <v:path o:connecttype="segments"/>
                </v:shape>
              </w:pict>
            </w:r>
          </w:p>
          <w:p w:rsidR="009C13F9" w:rsidRDefault="009C13F9">
            <w:pPr>
              <w:pStyle w:val="ConsPlusNormal"/>
            </w:pPr>
            <w:r>
              <w:t>где:</w:t>
            </w:r>
          </w:p>
          <w:p w:rsidR="009C13F9" w:rsidRDefault="009C13F9">
            <w:pPr>
              <w:pStyle w:val="ConsPlusNormal"/>
            </w:pPr>
            <w:proofErr w:type="spellStart"/>
            <w:r>
              <w:t>Дзсмп</w:t>
            </w:r>
            <w:proofErr w:type="spellEnd"/>
            <w:r>
              <w:t xml:space="preserve"> - доля закупок, осуществленных у субъектов малого предпринимательства (далее - СМП), социально ориентированных некоммерческих организаций (далее - СОНО), процент;</w:t>
            </w:r>
          </w:p>
          <w:p w:rsidR="009C13F9" w:rsidRDefault="00F71442">
            <w:pPr>
              <w:pStyle w:val="ConsPlusNormal"/>
            </w:pPr>
            <w:r>
              <w:rPr>
                <w:position w:val="-11"/>
              </w:rPr>
              <w:pict>
                <v:shape id="_x0000_i1029" style="width:40.5pt;height:22.5pt" coordsize="" o:spt="100" adj="0,,0" path="" filled="f" stroked="f">
                  <v:stroke joinstyle="miter"/>
                  <v:imagedata r:id="rId20" o:title="base_14_373348_32772"/>
                  <v:formulas/>
                  <v:path o:connecttype="segments"/>
                </v:shape>
              </w:pict>
            </w:r>
            <w:r w:rsidR="009C13F9">
              <w:t xml:space="preserve"> - сумма финансового обеспечения контрактов, заключенных в соответствии с требованиями Федерального </w:t>
            </w:r>
            <w:hyperlink r:id="rId21" w:history="1">
              <w:r w:rsidR="009C13F9">
                <w:rPr>
                  <w:color w:val="0000FF"/>
                </w:rPr>
                <w:t>закона</w:t>
              </w:r>
            </w:hyperlink>
            <w:r w:rsidR="009C13F9">
              <w:t xml:space="preserve"> N 44-ФЗ (далее - контракты) с СМП или СОНО, утвержденного на год расчета показателя, включая контракты, заключенные до начала указанного года, рублей;</w:t>
            </w:r>
          </w:p>
          <w:p w:rsidR="009C13F9" w:rsidRDefault="00F71442">
            <w:pPr>
              <w:pStyle w:val="ConsPlusNormal"/>
            </w:pPr>
            <w:r>
              <w:rPr>
                <w:position w:val="-11"/>
              </w:rPr>
              <w:pict>
                <v:shape id="_x0000_i1030" style="width:39pt;height:22.5pt" coordsize="" o:spt="100" adj="0,,0" path="" filled="f" stroked="f">
                  <v:stroke joinstyle="miter"/>
                  <v:imagedata r:id="rId22" o:title="base_14_373348_32773"/>
                  <v:formulas/>
                  <v:path o:connecttype="segments"/>
                </v:shape>
              </w:pict>
            </w:r>
            <w:r w:rsidR="009C13F9">
              <w:t xml:space="preserve"> - сумма денежных средств, подлежащих оплате поставщиками (подрядчиками, исполнителями) в году расчета показателя субпоставщикам (субподрядчикам и соисполнителям) из числа СМП и СОНО, привлеченным к исполнению контрактов, рублей;</w:t>
            </w:r>
          </w:p>
          <w:p w:rsidR="009C13F9" w:rsidRDefault="009C13F9">
            <w:pPr>
              <w:pStyle w:val="ConsPlusNormal"/>
            </w:pPr>
            <w:r>
              <w:t>СГОЗ - совокупный годовой объем закупок, утвержденный на год расчета показателя общий объем финансового обеспечения для осуществления заказчиком закупок, в том числе для оплаты контрактов, заключенных до начала указанного года и подлежащих оплате в указанном году, рублей.</w:t>
            </w:r>
          </w:p>
          <w:p w:rsidR="009C13F9" w:rsidRDefault="009C13F9">
            <w:pPr>
              <w:pStyle w:val="ConsPlusNormal"/>
            </w:pPr>
            <w:r>
              <w:t>Период расчета - календарный год.</w:t>
            </w:r>
          </w:p>
          <w:p w:rsidR="009C13F9" w:rsidRDefault="009C13F9">
            <w:pPr>
              <w:pStyle w:val="ConsPlusNormal"/>
            </w:pPr>
            <w:r>
              <w:t xml:space="preserve">Из расчета исключаются: закупки на поставку лекарственных препаратов;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товаров, </w:t>
            </w:r>
            <w:r>
              <w:lastRenderedPageBreak/>
              <w:t>работ, услуг; закупки, сведения о которых составляют государственную тайну, в том числе при осуществлении которых применяются закрытые способы определения поставщиков (подрядчиков, исполнителей)</w:t>
            </w:r>
          </w:p>
        </w:tc>
      </w:tr>
      <w:tr w:rsidR="009C13F9">
        <w:tc>
          <w:tcPr>
            <w:tcW w:w="709" w:type="dxa"/>
          </w:tcPr>
          <w:p w:rsidR="009C13F9" w:rsidRDefault="009C13F9">
            <w:pPr>
              <w:pStyle w:val="ConsPlusNormal"/>
            </w:pPr>
            <w:r>
              <w:lastRenderedPageBreak/>
              <w:t>2.5</w:t>
            </w:r>
          </w:p>
        </w:tc>
        <w:tc>
          <w:tcPr>
            <w:tcW w:w="2381" w:type="dxa"/>
          </w:tcPr>
          <w:p w:rsidR="009C13F9" w:rsidRDefault="009C13F9">
            <w:pPr>
              <w:pStyle w:val="ConsPlusNormal"/>
            </w:pPr>
            <w:r>
              <w:t>Достижение планового значения доли стоимости контрактов, заключенных с единственным поставщиком по несостоявшимся закупкам</w:t>
            </w:r>
          </w:p>
        </w:tc>
        <w:tc>
          <w:tcPr>
            <w:tcW w:w="1395" w:type="dxa"/>
          </w:tcPr>
          <w:p w:rsidR="009C13F9" w:rsidRDefault="009C13F9">
            <w:pPr>
              <w:pStyle w:val="ConsPlusNormal"/>
            </w:pPr>
            <w:r>
              <w:t>процент</w:t>
            </w:r>
          </w:p>
        </w:tc>
        <w:tc>
          <w:tcPr>
            <w:tcW w:w="3515" w:type="dxa"/>
          </w:tcPr>
          <w:p w:rsidR="009C13F9" w:rsidRDefault="009C13F9">
            <w:pPr>
              <w:pStyle w:val="ConsPlusNormal"/>
            </w:pPr>
            <w:r>
              <w:t>Единая информационная система в сфере закупок (ЕИС).</w:t>
            </w:r>
          </w:p>
          <w:p w:rsidR="009C13F9" w:rsidRDefault="009C13F9">
            <w:pPr>
              <w:pStyle w:val="ConsPlusNormal"/>
            </w:pPr>
            <w:r>
              <w:t>Государственная информационная система "Единая автоматизированная система управления закупками Московской области" (ЕАСУЗ)</w:t>
            </w:r>
          </w:p>
        </w:tc>
        <w:tc>
          <w:tcPr>
            <w:tcW w:w="5783" w:type="dxa"/>
          </w:tcPr>
          <w:p w:rsidR="009C13F9" w:rsidRDefault="00F71442">
            <w:pPr>
              <w:pStyle w:val="ConsPlusNormal"/>
            </w:pPr>
            <w:r>
              <w:rPr>
                <w:position w:val="-25"/>
              </w:rPr>
              <w:pict>
                <v:shape id="_x0000_i1031" style="width:120pt;height:36pt" coordsize="" o:spt="100" adj="0,,0" path="" filled="f" stroked="f">
                  <v:stroke joinstyle="miter"/>
                  <v:imagedata r:id="rId23" o:title="base_14_373348_32774"/>
                  <v:formulas/>
                  <v:path o:connecttype="segments"/>
                </v:shape>
              </w:pict>
            </w:r>
          </w:p>
          <w:p w:rsidR="009C13F9" w:rsidRDefault="009C13F9">
            <w:pPr>
              <w:pStyle w:val="ConsPlusNormal"/>
            </w:pPr>
            <w:r>
              <w:t>где:</w:t>
            </w:r>
          </w:p>
          <w:p w:rsidR="009C13F9" w:rsidRDefault="009C13F9">
            <w:pPr>
              <w:pStyle w:val="ConsPlusNormal"/>
            </w:pPr>
            <w:proofErr w:type="spellStart"/>
            <w:r>
              <w:t>Дцк</w:t>
            </w:r>
            <w:proofErr w:type="spellEnd"/>
            <w:r>
              <w:t xml:space="preserve"> - доля стоимости контрактов, заключенных с единственным поставщиком по несостоявшимся закупкам, процентов;</w:t>
            </w:r>
          </w:p>
          <w:p w:rsidR="009C13F9" w:rsidRDefault="009C13F9">
            <w:pPr>
              <w:pStyle w:val="ConsPlusNormal"/>
            </w:pPr>
            <w:proofErr w:type="spellStart"/>
            <w:r>
              <w:t>ЦКедп</w:t>
            </w:r>
            <w:proofErr w:type="spellEnd"/>
            <w:r>
              <w:t xml:space="preserve"> - сумма цен контрактов, заключенных с единственным поставщиком (подрядчиком, исполнителем) в соответствии с </w:t>
            </w:r>
            <w:hyperlink r:id="rId24" w:history="1">
              <w:r>
                <w:rPr>
                  <w:color w:val="0000FF"/>
                </w:rPr>
                <w:t>п. 25 ч. 1 ст. 93</w:t>
              </w:r>
            </w:hyperlink>
            <w:r>
              <w:t xml:space="preserve"> Федерального закона N 44-ФЗ в период с 01 января года расчета показателя по 31 декабря года расчета показателя, рублей;</w:t>
            </w:r>
          </w:p>
          <w:p w:rsidR="009C13F9" w:rsidRDefault="009C13F9">
            <w:pPr>
              <w:pStyle w:val="ConsPlusNormal"/>
            </w:pPr>
            <w:r>
              <w:t>НМЦК - сумма начальных (максимальных) цен контрактов, начальных сумм цен единиц товара, работы, услуги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C13F9" w:rsidRDefault="009C13F9">
            <w:pPr>
              <w:pStyle w:val="ConsPlusNormal"/>
            </w:pPr>
            <w:r>
              <w:t>Период расчета - календарный год.</w:t>
            </w:r>
          </w:p>
          <w:p w:rsidR="009C13F9" w:rsidRDefault="009C13F9">
            <w:pPr>
              <w:pStyle w:val="ConsPlusNormal"/>
            </w:pPr>
            <w:r>
              <w:t>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9C13F9">
        <w:tc>
          <w:tcPr>
            <w:tcW w:w="709" w:type="dxa"/>
          </w:tcPr>
          <w:p w:rsidR="009C13F9" w:rsidRDefault="009C13F9">
            <w:pPr>
              <w:pStyle w:val="ConsPlusNormal"/>
            </w:pPr>
            <w:r>
              <w:t>2.6</w:t>
            </w:r>
          </w:p>
        </w:tc>
        <w:tc>
          <w:tcPr>
            <w:tcW w:w="2381" w:type="dxa"/>
          </w:tcPr>
          <w:p w:rsidR="009C13F9" w:rsidRDefault="009C13F9">
            <w:pPr>
              <w:pStyle w:val="ConsPlusNormal"/>
            </w:pPr>
            <w:r>
              <w:t xml:space="preserve">Достижение планового значения доли общей экономии денежных </w:t>
            </w:r>
            <w:r>
              <w:lastRenderedPageBreak/>
              <w:t>средств по результатам осуществления закупок</w:t>
            </w:r>
          </w:p>
        </w:tc>
        <w:tc>
          <w:tcPr>
            <w:tcW w:w="1395" w:type="dxa"/>
          </w:tcPr>
          <w:p w:rsidR="009C13F9" w:rsidRDefault="009C13F9">
            <w:pPr>
              <w:pStyle w:val="ConsPlusNormal"/>
            </w:pPr>
            <w:r>
              <w:lastRenderedPageBreak/>
              <w:t>процент</w:t>
            </w:r>
          </w:p>
        </w:tc>
        <w:tc>
          <w:tcPr>
            <w:tcW w:w="3515" w:type="dxa"/>
          </w:tcPr>
          <w:p w:rsidR="009C13F9" w:rsidRDefault="009C13F9">
            <w:pPr>
              <w:pStyle w:val="ConsPlusNormal"/>
            </w:pPr>
            <w:r>
              <w:t>Единая информационная система в сфере закупок (ЕИС).</w:t>
            </w:r>
          </w:p>
          <w:p w:rsidR="009C13F9" w:rsidRDefault="009C13F9">
            <w:pPr>
              <w:pStyle w:val="ConsPlusNormal"/>
            </w:pPr>
            <w:r>
              <w:t xml:space="preserve">Государственная информационная </w:t>
            </w:r>
            <w:r>
              <w:lastRenderedPageBreak/>
              <w:t>система "Единая автоматизированная система управления закупками Московской области" (ЕАСУЗ)</w:t>
            </w:r>
          </w:p>
        </w:tc>
        <w:tc>
          <w:tcPr>
            <w:tcW w:w="5783" w:type="dxa"/>
          </w:tcPr>
          <w:p w:rsidR="009C13F9" w:rsidRDefault="00F71442">
            <w:pPr>
              <w:pStyle w:val="ConsPlusNormal"/>
            </w:pPr>
            <w:r>
              <w:rPr>
                <w:position w:val="-25"/>
              </w:rPr>
              <w:lastRenderedPageBreak/>
              <w:pict>
                <v:shape id="_x0000_i1032" style="width:124.5pt;height:36pt" coordsize="" o:spt="100" adj="0,,0" path="" filled="f" stroked="f">
                  <v:stroke joinstyle="miter"/>
                  <v:imagedata r:id="rId25" o:title="base_14_373348_32775"/>
                  <v:formulas/>
                  <v:path o:connecttype="segments"/>
                </v:shape>
              </w:pict>
            </w:r>
          </w:p>
          <w:p w:rsidR="009C13F9" w:rsidRDefault="009C13F9">
            <w:pPr>
              <w:pStyle w:val="ConsPlusNormal"/>
            </w:pPr>
            <w:r>
              <w:t>где:</w:t>
            </w:r>
          </w:p>
          <w:p w:rsidR="009C13F9" w:rsidRDefault="009C13F9">
            <w:pPr>
              <w:pStyle w:val="ConsPlusNormal"/>
            </w:pPr>
            <w:proofErr w:type="spellStart"/>
            <w:r>
              <w:lastRenderedPageBreak/>
              <w:t>Оэдс</w:t>
            </w:r>
            <w:proofErr w:type="spellEnd"/>
            <w:r>
              <w:t xml:space="preserve"> - доля общей экономии денежных средств по результатам осуществления конкурентных закупок, процентов;</w:t>
            </w:r>
          </w:p>
          <w:p w:rsidR="009C13F9" w:rsidRDefault="009C13F9">
            <w:pPr>
              <w:pStyle w:val="ConsPlusNormal"/>
            </w:pPr>
            <w:proofErr w:type="spellStart"/>
            <w:r>
              <w:t>Эдс</w:t>
            </w:r>
            <w:proofErr w:type="spellEnd"/>
            <w:r>
              <w:t xml:space="preserve"> - экономия денежных средств по результатам осуществления конкурентных закупок, рублей;</w:t>
            </w:r>
          </w:p>
          <w:p w:rsidR="009C13F9" w:rsidRDefault="009C13F9">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C13F9" w:rsidRDefault="009C13F9">
            <w:pPr>
              <w:pStyle w:val="ConsPlusNormal"/>
            </w:pPr>
            <w:r>
              <w:t xml:space="preserve">Расчет </w:t>
            </w:r>
            <w:proofErr w:type="spellStart"/>
            <w:r>
              <w:t>Эдс</w:t>
            </w:r>
            <w:proofErr w:type="spellEnd"/>
            <w:r>
              <w:t xml:space="preserve"> осуществляется по следующей формуле:</w:t>
            </w:r>
          </w:p>
          <w:p w:rsidR="009C13F9" w:rsidRDefault="009C13F9">
            <w:pPr>
              <w:pStyle w:val="ConsPlusNormal"/>
            </w:pPr>
            <w:proofErr w:type="spellStart"/>
            <w:r>
              <w:t>Эдс</w:t>
            </w:r>
            <w:proofErr w:type="spellEnd"/>
            <w:r>
              <w:t xml:space="preserve"> = НМЦК - ЦК, где:</w:t>
            </w:r>
          </w:p>
          <w:p w:rsidR="009C13F9" w:rsidRDefault="009C13F9">
            <w:pPr>
              <w:pStyle w:val="ConsPlusNormal"/>
            </w:pPr>
            <w:r>
              <w:t>НМЦК - сумма начальных (максимальных) цен контрактов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C13F9" w:rsidRDefault="009C13F9">
            <w:pPr>
              <w:pStyle w:val="ConsPlusNormal"/>
            </w:pPr>
            <w:r>
              <w:t>ЦК - сумма цен контрактов, заключенных в ходе осуществления конкурентных закупок, при осуществлении которых были заключены контракты в период с 01 января года расчета показателя по 31 декабря года расчета показателя, рублей.</w:t>
            </w:r>
          </w:p>
          <w:p w:rsidR="009C13F9" w:rsidRDefault="009C13F9">
            <w:pPr>
              <w:pStyle w:val="ConsPlusNormal"/>
            </w:pPr>
            <w:r>
              <w:t xml:space="preserve">В случае, если в рамках осуществления закупки имело место заключение нескольких контрактов в соответствии с </w:t>
            </w:r>
            <w:hyperlink r:id="rId26" w:history="1">
              <w:r>
                <w:rPr>
                  <w:color w:val="0000FF"/>
                </w:rPr>
                <w:t>ч. 17.1 ст. 95</w:t>
              </w:r>
            </w:hyperlink>
            <w:r>
              <w:t xml:space="preserve"> Федерального закона N 44-ФЗ, расчет осуществляется с учетом частичного исполнения расторгнутых контрактов, рублей.</w:t>
            </w:r>
          </w:p>
          <w:p w:rsidR="009C13F9" w:rsidRDefault="009C13F9">
            <w:pPr>
              <w:pStyle w:val="ConsPlusNormal"/>
            </w:pPr>
            <w:r>
              <w:t xml:space="preserve">В случае отрицательного значения экономии (переменной </w:t>
            </w:r>
            <w:proofErr w:type="spellStart"/>
            <w:r>
              <w:t>Эдс</w:t>
            </w:r>
            <w:proofErr w:type="spellEnd"/>
            <w:r>
              <w:t>), ее значение принимается равным нулю.</w:t>
            </w:r>
          </w:p>
          <w:p w:rsidR="009C13F9" w:rsidRDefault="009C13F9">
            <w:pPr>
              <w:pStyle w:val="ConsPlusNormal"/>
            </w:pPr>
            <w:r>
              <w:t>Период расчета - календарный год.</w:t>
            </w:r>
          </w:p>
          <w:p w:rsidR="009C13F9" w:rsidRDefault="009C13F9">
            <w:pPr>
              <w:pStyle w:val="ConsPlusNormal"/>
            </w:pPr>
            <w:r>
              <w:t xml:space="preserve">Из расчета исключаются: закупки, осуществляемые в случае, предусмотренном </w:t>
            </w:r>
            <w:hyperlink r:id="rId27" w:history="1">
              <w:r>
                <w:rPr>
                  <w:color w:val="0000FF"/>
                </w:rPr>
                <w:t>ч. 24 ст. 22</w:t>
              </w:r>
            </w:hyperlink>
            <w:r>
              <w:t xml:space="preserve"> Федерального закона N 44-ФЗ; закупки по результатам которых заключается контракт со встречными инвестиционными обязательствами; закупки, при осуществлении которых </w:t>
            </w:r>
            <w:r>
              <w:lastRenderedPageBreak/>
              <w:t>применяются закрытые способы определения поставщиков (подрядчиков, исполнителей)</w:t>
            </w:r>
          </w:p>
        </w:tc>
      </w:tr>
      <w:tr w:rsidR="009C13F9">
        <w:tc>
          <w:tcPr>
            <w:tcW w:w="709" w:type="dxa"/>
          </w:tcPr>
          <w:p w:rsidR="009C13F9" w:rsidRDefault="009C13F9">
            <w:pPr>
              <w:pStyle w:val="ConsPlusNormal"/>
            </w:pPr>
            <w:r>
              <w:lastRenderedPageBreak/>
              <w:t>2.7</w:t>
            </w:r>
          </w:p>
        </w:tc>
        <w:tc>
          <w:tcPr>
            <w:tcW w:w="2381" w:type="dxa"/>
          </w:tcPr>
          <w:p w:rsidR="009C13F9" w:rsidRDefault="009C13F9">
            <w:pPr>
              <w:pStyle w:val="ConsPlusNormal"/>
            </w:pPr>
            <w:r>
              <w:t>Достижение планового значения среднего количества участников закупок</w:t>
            </w:r>
          </w:p>
        </w:tc>
        <w:tc>
          <w:tcPr>
            <w:tcW w:w="1395" w:type="dxa"/>
          </w:tcPr>
          <w:p w:rsidR="009C13F9" w:rsidRDefault="009C13F9">
            <w:pPr>
              <w:pStyle w:val="ConsPlusNormal"/>
            </w:pPr>
            <w:r>
              <w:t>единица</w:t>
            </w:r>
          </w:p>
        </w:tc>
        <w:tc>
          <w:tcPr>
            <w:tcW w:w="3515" w:type="dxa"/>
          </w:tcPr>
          <w:p w:rsidR="009C13F9" w:rsidRDefault="009C13F9">
            <w:pPr>
              <w:pStyle w:val="ConsPlusNormal"/>
            </w:pPr>
            <w:r>
              <w:t>Единая информационная система в сфере закупок (ЕИС).</w:t>
            </w:r>
          </w:p>
          <w:p w:rsidR="009C13F9" w:rsidRDefault="009C13F9">
            <w:pPr>
              <w:pStyle w:val="ConsPlusNormal"/>
            </w:pPr>
            <w:r>
              <w:t>Государственная информационная система "Единая автоматизированная система управления закупками Московской области" (ЕАСУЗ)</w:t>
            </w:r>
          </w:p>
        </w:tc>
        <w:tc>
          <w:tcPr>
            <w:tcW w:w="5783" w:type="dxa"/>
          </w:tcPr>
          <w:p w:rsidR="009C13F9" w:rsidRDefault="00F71442">
            <w:pPr>
              <w:pStyle w:val="ConsPlusNormal"/>
            </w:pPr>
            <w:r>
              <w:rPr>
                <w:position w:val="-25"/>
              </w:rPr>
              <w:pict>
                <v:shape id="_x0000_i1033" style="width:105pt;height:36pt" coordsize="" o:spt="100" adj="0,,0" path="" filled="f" stroked="f">
                  <v:stroke joinstyle="miter"/>
                  <v:imagedata r:id="rId28" o:title="base_14_373348_32776"/>
                  <v:formulas/>
                  <v:path o:connecttype="segments"/>
                </v:shape>
              </w:pict>
            </w:r>
          </w:p>
          <w:p w:rsidR="009C13F9" w:rsidRDefault="009C13F9">
            <w:pPr>
              <w:pStyle w:val="ConsPlusNormal"/>
            </w:pPr>
            <w:r>
              <w:t>где:</w:t>
            </w:r>
          </w:p>
          <w:p w:rsidR="009C13F9" w:rsidRDefault="009C13F9">
            <w:pPr>
              <w:pStyle w:val="ConsPlusNormal"/>
            </w:pPr>
            <w:r>
              <w:t>Y - среднее количество участников состоявшихся закупок, единиц;</w:t>
            </w:r>
          </w:p>
          <w:p w:rsidR="009C13F9" w:rsidRDefault="00F71442">
            <w:pPr>
              <w:pStyle w:val="ConsPlusNormal"/>
            </w:pPr>
            <w:r>
              <w:rPr>
                <w:position w:val="-9"/>
              </w:rPr>
              <w:pict>
                <v:shape id="_x0000_i1034" style="width:17.25pt;height:21pt" coordsize="" o:spt="100" adj="0,,0" path="" filled="f" stroked="f">
                  <v:stroke joinstyle="miter"/>
                  <v:imagedata r:id="rId29" o:title="base_14_373348_32777"/>
                  <v:formulas/>
                  <v:path o:connecttype="segments"/>
                </v:shape>
              </w:pict>
            </w:r>
            <w:r w:rsidR="009C13F9">
              <w:t xml:space="preserve"> - количество участников закупки в i-й конкурентной закупке,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при осуществлении которых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w:t>
            </w:r>
            <w:hyperlink r:id="rId30" w:history="1">
              <w:r w:rsidR="009C13F9">
                <w:rPr>
                  <w:color w:val="0000FF"/>
                </w:rPr>
                <w:t>законом</w:t>
              </w:r>
            </w:hyperlink>
            <w:r w:rsidR="009C13F9">
              <w:t xml:space="preserve"> N 44-ФЗ, отмененных конкурентных закупок), единиц;</w:t>
            </w:r>
          </w:p>
          <w:p w:rsidR="009C13F9" w:rsidRDefault="009C13F9">
            <w:pPr>
              <w:pStyle w:val="ConsPlusNormal"/>
            </w:pPr>
            <w:r>
              <w:t>К - общее количество конкурентных закупок с первым годом финансового обеспечения, совпадающим с годом расчета показателя, включая закупки, извещения об осуществлении которых размещены до начала указанного года, и по которым определение поставщика (подрядчика, исполнителя) завершено (за исключением конкурентных закупок, признанных несостоявшимися в соответствии с Федеральным законом, отмененных конкурентных закупок), единиц.</w:t>
            </w:r>
          </w:p>
          <w:p w:rsidR="009C13F9" w:rsidRDefault="009C13F9">
            <w:pPr>
              <w:pStyle w:val="ConsPlusNormal"/>
            </w:pPr>
            <w:r>
              <w:t>Период расчета - календарный год.</w:t>
            </w:r>
          </w:p>
          <w:p w:rsidR="009C13F9" w:rsidRDefault="009C13F9">
            <w:pPr>
              <w:pStyle w:val="ConsPlusNormal"/>
            </w:pPr>
            <w:r>
              <w:t xml:space="preserve">Из расчета исключаются: закупки на приобретение объектов недвижимости и оказание услуг по предоставлению кредитов; закупки по результатам которых заключается контракт со встречными </w:t>
            </w:r>
            <w:r>
              <w:lastRenderedPageBreak/>
              <w:t>инвестиционными обязательствами; закупки, при осуществлении которых применяются закрытые способы определения поставщиков (подрядчиков, исполнителей)</w:t>
            </w:r>
          </w:p>
        </w:tc>
      </w:tr>
      <w:tr w:rsidR="009C13F9">
        <w:tc>
          <w:tcPr>
            <w:tcW w:w="709" w:type="dxa"/>
          </w:tcPr>
          <w:p w:rsidR="009C13F9" w:rsidRDefault="009C13F9">
            <w:pPr>
              <w:pStyle w:val="ConsPlusNormal"/>
            </w:pPr>
            <w:r>
              <w:lastRenderedPageBreak/>
              <w:t>2.8</w:t>
            </w:r>
          </w:p>
        </w:tc>
        <w:tc>
          <w:tcPr>
            <w:tcW w:w="2381" w:type="dxa"/>
          </w:tcPr>
          <w:p w:rsidR="009C13F9" w:rsidRDefault="009C13F9">
            <w:pPr>
              <w:pStyle w:val="ConsPlusNormal"/>
            </w:pPr>
            <w:r>
              <w:t>Количество обработанных (проанализированных) результатов опросов о состоянии и развитии конкуренции на товарных рынках муниципального образования Московской области</w:t>
            </w:r>
          </w:p>
        </w:tc>
        <w:tc>
          <w:tcPr>
            <w:tcW w:w="1395" w:type="dxa"/>
          </w:tcPr>
          <w:p w:rsidR="009C13F9" w:rsidRDefault="009C13F9">
            <w:pPr>
              <w:pStyle w:val="ConsPlusNormal"/>
            </w:pPr>
            <w:r>
              <w:t>единица</w:t>
            </w:r>
          </w:p>
        </w:tc>
        <w:tc>
          <w:tcPr>
            <w:tcW w:w="3515" w:type="dxa"/>
          </w:tcPr>
          <w:p w:rsidR="009C13F9" w:rsidRDefault="009C13F9">
            <w:pPr>
              <w:pStyle w:val="ConsPlusNormal"/>
            </w:pPr>
            <w:r>
              <w:t>Данные муниципальных образований Московской области</w:t>
            </w:r>
          </w:p>
        </w:tc>
        <w:tc>
          <w:tcPr>
            <w:tcW w:w="5783" w:type="dxa"/>
          </w:tcPr>
          <w:p w:rsidR="009C13F9" w:rsidRDefault="009C13F9">
            <w:pPr>
              <w:pStyle w:val="ConsPlusNormal"/>
            </w:pPr>
            <w:r>
              <w:t>Значение показателя определяется по количеству фактически сформированных материалов с анализом результатов опросов о состоянии и развитии конкуренции на товарных рынках муниципального образования Московской области</w:t>
            </w:r>
          </w:p>
        </w:tc>
      </w:tr>
      <w:tr w:rsidR="009C13F9">
        <w:tc>
          <w:tcPr>
            <w:tcW w:w="709" w:type="dxa"/>
            <w:vAlign w:val="center"/>
          </w:tcPr>
          <w:p w:rsidR="009C13F9" w:rsidRDefault="009C13F9">
            <w:pPr>
              <w:pStyle w:val="ConsPlusNormal"/>
              <w:jc w:val="both"/>
              <w:outlineLvl w:val="2"/>
            </w:pPr>
            <w:r>
              <w:t>3</w:t>
            </w:r>
          </w:p>
        </w:tc>
        <w:tc>
          <w:tcPr>
            <w:tcW w:w="13074" w:type="dxa"/>
            <w:gridSpan w:val="4"/>
            <w:vAlign w:val="center"/>
          </w:tcPr>
          <w:p w:rsidR="009C13F9" w:rsidRDefault="009C13F9">
            <w:pPr>
              <w:pStyle w:val="ConsPlusNormal"/>
              <w:jc w:val="both"/>
            </w:pPr>
            <w:r>
              <w:t>Подпрограмма III "Развитие малого и среднего предпринимательства"</w:t>
            </w:r>
          </w:p>
        </w:tc>
      </w:tr>
      <w:tr w:rsidR="009C13F9">
        <w:tc>
          <w:tcPr>
            <w:tcW w:w="709" w:type="dxa"/>
          </w:tcPr>
          <w:p w:rsidR="009C13F9" w:rsidRDefault="009C13F9">
            <w:pPr>
              <w:pStyle w:val="ConsPlusNormal"/>
              <w:jc w:val="both"/>
            </w:pPr>
            <w:r>
              <w:t>3.1</w:t>
            </w:r>
          </w:p>
        </w:tc>
        <w:tc>
          <w:tcPr>
            <w:tcW w:w="2381" w:type="dxa"/>
          </w:tcPr>
          <w:p w:rsidR="009C13F9" w:rsidRDefault="009C13F9">
            <w:pPr>
              <w:pStyle w:val="ConsPlusNormal"/>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395" w:type="dxa"/>
          </w:tcPr>
          <w:p w:rsidR="009C13F9" w:rsidRDefault="009C13F9">
            <w:pPr>
              <w:pStyle w:val="ConsPlusNormal"/>
              <w:jc w:val="both"/>
            </w:pPr>
            <w:r>
              <w:t>процент</w:t>
            </w:r>
          </w:p>
        </w:tc>
        <w:tc>
          <w:tcPr>
            <w:tcW w:w="3515" w:type="dxa"/>
          </w:tcPr>
          <w:p w:rsidR="009C13F9" w:rsidRDefault="009C13F9">
            <w:pPr>
              <w:pStyle w:val="ConsPlusNormal"/>
            </w:pPr>
            <w:r>
              <w:t>Единый реестр субъектов малого и среднего предпринимательства Федеральной налоговой службы России;</w:t>
            </w:r>
          </w:p>
          <w:p w:rsidR="009C13F9" w:rsidRDefault="009C13F9">
            <w:pPr>
              <w:pStyle w:val="ConsPlusNormal"/>
            </w:pPr>
            <w:r>
              <w:t>Федеральное статистическое наблюдение по формам - N П-4 "Сведения о численности и заработной плате работников" - N 1-Т "Сведения о численности и заработной плате работников"</w:t>
            </w:r>
          </w:p>
        </w:tc>
        <w:tc>
          <w:tcPr>
            <w:tcW w:w="5783" w:type="dxa"/>
          </w:tcPr>
          <w:p w:rsidR="009C13F9" w:rsidRDefault="00F71442">
            <w:pPr>
              <w:pStyle w:val="ConsPlusNormal"/>
              <w:jc w:val="both"/>
            </w:pPr>
            <w:r>
              <w:rPr>
                <w:position w:val="-31"/>
              </w:rPr>
              <w:pict>
                <v:shape id="_x0000_i1035" style="width:129.75pt;height:42pt" coordsize="" o:spt="100" adj="0,,0" path="" filled="f" stroked="f">
                  <v:stroke joinstyle="miter"/>
                  <v:imagedata r:id="rId31" o:title="base_14_373348_32778"/>
                  <v:formulas/>
                  <v:path o:connecttype="segments"/>
                </v:shape>
              </w:pict>
            </w:r>
          </w:p>
          <w:p w:rsidR="009C13F9" w:rsidRDefault="00F71442">
            <w:pPr>
              <w:pStyle w:val="ConsPlusNormal"/>
              <w:jc w:val="both"/>
            </w:pPr>
            <w:r>
              <w:rPr>
                <w:position w:val="-11"/>
              </w:rPr>
              <w:pict>
                <v:shape id="_x0000_i1036" style="width:33.75pt;height:22.5pt" coordsize="" o:spt="100" adj="0,,0" path="" filled="f" stroked="f">
                  <v:stroke joinstyle="miter"/>
                  <v:imagedata r:id="rId32" o:title="base_14_373348_32779"/>
                  <v:formulas/>
                  <v:path o:connecttype="segments"/>
                </v:shape>
              </w:pict>
            </w:r>
            <w:r w:rsidR="009C13F9">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9C13F9" w:rsidRDefault="00F71442">
            <w:pPr>
              <w:pStyle w:val="ConsPlusNormal"/>
            </w:pPr>
            <w:r>
              <w:rPr>
                <w:position w:val="-11"/>
              </w:rPr>
              <w:pict>
                <v:shape id="_x0000_i1037" style="width:33.75pt;height:22.5pt" coordsize="" o:spt="100" adj="0,,0" path="" filled="f" stroked="f">
                  <v:stroke joinstyle="miter"/>
                  <v:imagedata r:id="rId33" o:title="base_14_373348_32780"/>
                  <v:formulas/>
                  <v:path o:connecttype="segments"/>
                </v:shape>
              </w:pict>
            </w:r>
            <w:r w:rsidR="009C13F9">
              <w:t xml:space="preserve"> - среднесписочная численность работников (без внешних совместителей) малых (включая микро-) и средних предприятий - юридических лиц, человек;</w:t>
            </w:r>
          </w:p>
          <w:p w:rsidR="009C13F9" w:rsidRDefault="00F71442">
            <w:pPr>
              <w:pStyle w:val="ConsPlusNormal"/>
            </w:pPr>
            <w:r>
              <w:rPr>
                <w:position w:val="-11"/>
              </w:rPr>
              <w:pict>
                <v:shape id="_x0000_i1038" style="width:24pt;height:22.5pt" coordsize="" o:spt="100" adj="0,,0" path="" filled="f" stroked="f">
                  <v:stroke joinstyle="miter"/>
                  <v:imagedata r:id="rId34" o:title="base_14_373348_32781"/>
                  <v:formulas/>
                  <v:path o:connecttype="segments"/>
                </v:shape>
              </w:pict>
            </w:r>
            <w:r w:rsidR="009C13F9">
              <w:t xml:space="preserve"> - среднесписочная численность работников (на основе формы N П-4 "Сведения о численности и заработной плате работников" (строка 01 графа 2) и формы N 1-Т "Сведения о численности и заработной плате работников" (строка 01 графа 4), человек;</w:t>
            </w:r>
          </w:p>
          <w:p w:rsidR="009C13F9" w:rsidRDefault="00F71442">
            <w:pPr>
              <w:pStyle w:val="ConsPlusNormal"/>
            </w:pPr>
            <w:r>
              <w:rPr>
                <w:position w:val="-9"/>
              </w:rPr>
              <w:lastRenderedPageBreak/>
              <w:pict>
                <v:shape id="_x0000_i1039" style="width:24pt;height:21pt" coordsize="" o:spt="100" adj="0,,0" path="" filled="f" stroked="f">
                  <v:stroke joinstyle="miter"/>
                  <v:imagedata r:id="rId35" o:title="base_14_373348_32782"/>
                  <v:formulas/>
                  <v:path o:connecttype="segments"/>
                </v:shape>
              </w:pict>
            </w:r>
            <w:r w:rsidR="009C13F9">
              <w:t xml:space="preserve"> - среднесписочная численность работников (без внешних совместителей) малых предприятий (включая </w:t>
            </w:r>
            <w:proofErr w:type="spellStart"/>
            <w:r w:rsidR="009C13F9">
              <w:t>микропредприятия</w:t>
            </w:r>
            <w:proofErr w:type="spellEnd"/>
            <w:r w:rsidR="009C13F9">
              <w:t>), человек</w:t>
            </w:r>
          </w:p>
        </w:tc>
      </w:tr>
      <w:tr w:rsidR="009C13F9">
        <w:tc>
          <w:tcPr>
            <w:tcW w:w="709" w:type="dxa"/>
          </w:tcPr>
          <w:p w:rsidR="009C13F9" w:rsidRDefault="009C13F9">
            <w:pPr>
              <w:pStyle w:val="ConsPlusNormal"/>
              <w:jc w:val="both"/>
            </w:pPr>
            <w:r>
              <w:lastRenderedPageBreak/>
              <w:t>3.2</w:t>
            </w:r>
          </w:p>
        </w:tc>
        <w:tc>
          <w:tcPr>
            <w:tcW w:w="2381" w:type="dxa"/>
          </w:tcPr>
          <w:p w:rsidR="009C13F9" w:rsidRDefault="009C13F9">
            <w:pPr>
              <w:pStyle w:val="ConsPlusNormal"/>
            </w:pPr>
            <w:r>
              <w:t>Число субъектов МСП в расчете на 10 тыс. человек населения</w:t>
            </w:r>
          </w:p>
        </w:tc>
        <w:tc>
          <w:tcPr>
            <w:tcW w:w="1395" w:type="dxa"/>
          </w:tcPr>
          <w:p w:rsidR="009C13F9" w:rsidRDefault="009C13F9">
            <w:pPr>
              <w:pStyle w:val="ConsPlusNormal"/>
              <w:jc w:val="both"/>
            </w:pPr>
            <w:r>
              <w:t>единиц</w:t>
            </w:r>
          </w:p>
        </w:tc>
        <w:tc>
          <w:tcPr>
            <w:tcW w:w="3515" w:type="dxa"/>
          </w:tcPr>
          <w:p w:rsidR="009C13F9" w:rsidRDefault="009C13F9">
            <w:pPr>
              <w:pStyle w:val="ConsPlusNormal"/>
            </w:pPr>
            <w:r>
              <w:t>Единый реестр субъектов малого и среднего предпринимательства Федеральной налоговой службы России;</w:t>
            </w:r>
          </w:p>
          <w:p w:rsidR="009C13F9" w:rsidRDefault="009C13F9">
            <w:pPr>
              <w:pStyle w:val="ConsPlusNormal"/>
            </w:pPr>
            <w:r>
              <w:t>Итоги Всероссийской переписи населения, ежегодные данные текущего учета населения</w:t>
            </w:r>
          </w:p>
        </w:tc>
        <w:tc>
          <w:tcPr>
            <w:tcW w:w="5783" w:type="dxa"/>
          </w:tcPr>
          <w:p w:rsidR="009C13F9" w:rsidRDefault="00F71442">
            <w:pPr>
              <w:pStyle w:val="ConsPlusNormal"/>
              <w:jc w:val="both"/>
            </w:pPr>
            <w:r>
              <w:rPr>
                <w:position w:val="-22"/>
              </w:rPr>
              <w:pict>
                <v:shape id="_x0000_i1040" style="width:125.25pt;height:33.75pt" coordsize="" o:spt="100" adj="0,,0" path="" filled="f" stroked="f">
                  <v:stroke joinstyle="miter"/>
                  <v:imagedata r:id="rId36" o:title="base_14_373348_32783"/>
                  <v:formulas/>
                  <v:path o:connecttype="segments"/>
                </v:shape>
              </w:pict>
            </w:r>
          </w:p>
          <w:p w:rsidR="009C13F9" w:rsidRDefault="00F71442">
            <w:pPr>
              <w:pStyle w:val="ConsPlusNormal"/>
              <w:jc w:val="both"/>
            </w:pPr>
            <w:r>
              <w:rPr>
                <w:position w:val="-9"/>
              </w:rPr>
              <w:pict>
                <v:shape id="_x0000_i1041" style="width:32.25pt;height:21pt" coordsize="" o:spt="100" adj="0,,0" path="" filled="f" stroked="f">
                  <v:stroke joinstyle="miter"/>
                  <v:imagedata r:id="rId37" o:title="base_14_373348_32784"/>
                  <v:formulas/>
                  <v:path o:connecttype="segments"/>
                </v:shape>
              </w:pict>
            </w:r>
            <w:r w:rsidR="009C13F9">
              <w:t xml:space="preserve"> - число субъектов малого и среднего предпринимательства в расчете на 10 тыс. человек населения, единиц;</w:t>
            </w:r>
          </w:p>
          <w:p w:rsidR="009C13F9" w:rsidRDefault="009C13F9">
            <w:pPr>
              <w:pStyle w:val="ConsPlusNormal"/>
              <w:jc w:val="both"/>
            </w:pPr>
            <w:proofErr w:type="spellStart"/>
            <w:r>
              <w:t>Чсмсп</w:t>
            </w:r>
            <w:proofErr w:type="spellEnd"/>
            <w:r>
              <w:t xml:space="preserve"> - число субъектов малого и среднего предпринимательства (включая </w:t>
            </w:r>
            <w:proofErr w:type="spellStart"/>
            <w:r>
              <w:t>микропредприятия</w:t>
            </w:r>
            <w:proofErr w:type="spellEnd"/>
            <w:r>
              <w:t>) - юридических лиц и индивидуальных предпринимателей, единиц;</w:t>
            </w:r>
          </w:p>
          <w:p w:rsidR="009C13F9" w:rsidRDefault="009C13F9">
            <w:pPr>
              <w:pStyle w:val="ConsPlusNormal"/>
              <w:jc w:val="both"/>
            </w:pPr>
            <w:proofErr w:type="spellStart"/>
            <w:r>
              <w:t>Чнас</w:t>
            </w:r>
            <w:proofErr w:type="spellEnd"/>
            <w:r>
              <w:t xml:space="preserve"> - численность постоянного населения на начало следующего за отчетным годом (расчетные данные территориальных органов Федеральной службы государственной статистики)</w:t>
            </w:r>
          </w:p>
        </w:tc>
      </w:tr>
      <w:tr w:rsidR="009C13F9">
        <w:tc>
          <w:tcPr>
            <w:tcW w:w="709" w:type="dxa"/>
          </w:tcPr>
          <w:p w:rsidR="009C13F9" w:rsidRDefault="009C13F9">
            <w:pPr>
              <w:pStyle w:val="ConsPlusNormal"/>
              <w:jc w:val="both"/>
            </w:pPr>
            <w:r>
              <w:t>3.3</w:t>
            </w:r>
          </w:p>
        </w:tc>
        <w:tc>
          <w:tcPr>
            <w:tcW w:w="2381" w:type="dxa"/>
          </w:tcPr>
          <w:p w:rsidR="009C13F9" w:rsidRDefault="009C13F9">
            <w:pPr>
              <w:pStyle w:val="ConsPlusNormal"/>
            </w:pPr>
            <w:r>
              <w:t>Количество вновь созданных субъектов малого и среднего бизнеса</w:t>
            </w:r>
          </w:p>
        </w:tc>
        <w:tc>
          <w:tcPr>
            <w:tcW w:w="1395" w:type="dxa"/>
          </w:tcPr>
          <w:p w:rsidR="009C13F9" w:rsidRDefault="009C13F9">
            <w:pPr>
              <w:pStyle w:val="ConsPlusNormal"/>
              <w:jc w:val="both"/>
            </w:pPr>
            <w:r>
              <w:t>единица</w:t>
            </w:r>
          </w:p>
        </w:tc>
        <w:tc>
          <w:tcPr>
            <w:tcW w:w="3515" w:type="dxa"/>
          </w:tcPr>
          <w:p w:rsidR="009C13F9" w:rsidRDefault="009C13F9">
            <w:pPr>
              <w:pStyle w:val="ConsPlusNormal"/>
            </w:pPr>
            <w:r>
              <w:t>Единый реестр субъектов малого и среднего предпринимательства Федеральной налоговой службы России</w:t>
            </w:r>
          </w:p>
        </w:tc>
        <w:tc>
          <w:tcPr>
            <w:tcW w:w="5783" w:type="dxa"/>
          </w:tcPr>
          <w:p w:rsidR="009C13F9" w:rsidRDefault="009C13F9">
            <w:pPr>
              <w:pStyle w:val="ConsPlusNormal"/>
              <w:jc w:val="both"/>
            </w:pPr>
            <w:r>
              <w:t>Абсолютное значение.</w:t>
            </w:r>
          </w:p>
          <w:p w:rsidR="009C13F9" w:rsidRDefault="009C13F9">
            <w:pPr>
              <w:pStyle w:val="ConsPlusNormal"/>
              <w:jc w:val="both"/>
            </w:pPr>
            <w:r>
              <w:t>Вновь созданные субъекты малого и среднего бизнеса</w:t>
            </w:r>
          </w:p>
        </w:tc>
      </w:tr>
      <w:tr w:rsidR="009C13F9">
        <w:tc>
          <w:tcPr>
            <w:tcW w:w="709" w:type="dxa"/>
          </w:tcPr>
          <w:p w:rsidR="009C13F9" w:rsidRDefault="009C13F9">
            <w:pPr>
              <w:pStyle w:val="ConsPlusNormal"/>
              <w:jc w:val="both"/>
              <w:outlineLvl w:val="2"/>
            </w:pPr>
            <w:r>
              <w:t>4</w:t>
            </w:r>
          </w:p>
        </w:tc>
        <w:tc>
          <w:tcPr>
            <w:tcW w:w="13074" w:type="dxa"/>
            <w:gridSpan w:val="4"/>
          </w:tcPr>
          <w:p w:rsidR="009C13F9" w:rsidRDefault="009C13F9">
            <w:pPr>
              <w:pStyle w:val="ConsPlusNormal"/>
              <w:jc w:val="both"/>
            </w:pPr>
            <w:r>
              <w:t>Подпрограмма IV "Развитие потребительского рынка и услуг"</w:t>
            </w:r>
          </w:p>
        </w:tc>
      </w:tr>
      <w:tr w:rsidR="009C13F9">
        <w:tc>
          <w:tcPr>
            <w:tcW w:w="709" w:type="dxa"/>
          </w:tcPr>
          <w:p w:rsidR="009C13F9" w:rsidRDefault="009C13F9">
            <w:pPr>
              <w:pStyle w:val="ConsPlusNormal"/>
            </w:pPr>
            <w:r>
              <w:t>4.1</w:t>
            </w:r>
          </w:p>
        </w:tc>
        <w:tc>
          <w:tcPr>
            <w:tcW w:w="2381" w:type="dxa"/>
          </w:tcPr>
          <w:p w:rsidR="009C13F9" w:rsidRDefault="009C13F9">
            <w:pPr>
              <w:pStyle w:val="ConsPlusNormal"/>
            </w:pPr>
            <w:r>
              <w:t>Обеспеченность населения площадью торговых объектов</w:t>
            </w:r>
          </w:p>
        </w:tc>
        <w:tc>
          <w:tcPr>
            <w:tcW w:w="1395" w:type="dxa"/>
          </w:tcPr>
          <w:p w:rsidR="009C13F9" w:rsidRDefault="009C13F9">
            <w:pPr>
              <w:pStyle w:val="ConsPlusNormal"/>
            </w:pPr>
            <w:r>
              <w:t>кв. м/тыс. человек</w:t>
            </w:r>
          </w:p>
        </w:tc>
        <w:tc>
          <w:tcPr>
            <w:tcW w:w="3515" w:type="dxa"/>
          </w:tcPr>
          <w:p w:rsidR="009C13F9" w:rsidRDefault="009C13F9">
            <w:pPr>
              <w:pStyle w:val="ConsPlusNormal"/>
            </w:pPr>
            <w:r>
              <w:t xml:space="preserve">Данные Федеральной службы государственной статистики о численности населения Московской области и данные отдела развития предпринимательства и потребительского рынка Управления экономики </w:t>
            </w:r>
            <w:r>
              <w:lastRenderedPageBreak/>
              <w:t>администрации городского округа Долгопрудный на основании данных, поступающих от предпринимателей городского округа Долгопрудный</w:t>
            </w:r>
          </w:p>
        </w:tc>
        <w:tc>
          <w:tcPr>
            <w:tcW w:w="5783" w:type="dxa"/>
          </w:tcPr>
          <w:p w:rsidR="009C13F9" w:rsidRDefault="00F71442">
            <w:pPr>
              <w:pStyle w:val="ConsPlusNormal"/>
            </w:pPr>
            <w:r>
              <w:rPr>
                <w:position w:val="-25"/>
              </w:rPr>
              <w:lastRenderedPageBreak/>
              <w:pict>
                <v:shape id="_x0000_i1042" style="width:184.5pt;height:36pt" coordsize="" o:spt="100" adj="0,,0" path="" filled="f" stroked="f">
                  <v:stroke joinstyle="miter"/>
                  <v:imagedata r:id="rId38" o:title="base_14_373348_32785"/>
                  <v:formulas/>
                  <v:path o:connecttype="segments"/>
                </v:shape>
              </w:pict>
            </w:r>
          </w:p>
          <w:p w:rsidR="009C13F9" w:rsidRDefault="009C13F9">
            <w:pPr>
              <w:pStyle w:val="ConsPlusNormal"/>
            </w:pPr>
            <w:r>
              <w:t>торг - обеспеченность населения площадью торговых объектов;</w:t>
            </w:r>
          </w:p>
          <w:p w:rsidR="009C13F9" w:rsidRDefault="009C13F9">
            <w:pPr>
              <w:pStyle w:val="ConsPlusNormal"/>
            </w:pPr>
            <w:proofErr w:type="spellStart"/>
            <w:r>
              <w:t>Sторг</w:t>
            </w:r>
            <w:proofErr w:type="spellEnd"/>
            <w:r>
              <w:t xml:space="preserve"> - площадь торговых объектов предприятий розничной торговли на территории муниципального образования Московской области;</w:t>
            </w:r>
          </w:p>
          <w:p w:rsidR="009C13F9" w:rsidRDefault="009C13F9">
            <w:pPr>
              <w:pStyle w:val="ConsPlusNormal"/>
            </w:pPr>
            <w:proofErr w:type="spellStart"/>
            <w:r>
              <w:lastRenderedPageBreak/>
              <w:t>Чсред</w:t>
            </w:r>
            <w:proofErr w:type="spellEnd"/>
            <w:r>
              <w:t xml:space="preserve"> - среднегодовая численность постоянного населения муниципального образования Московской области</w:t>
            </w:r>
          </w:p>
        </w:tc>
      </w:tr>
      <w:tr w:rsidR="009C13F9">
        <w:tc>
          <w:tcPr>
            <w:tcW w:w="709" w:type="dxa"/>
          </w:tcPr>
          <w:p w:rsidR="009C13F9" w:rsidRDefault="009C13F9">
            <w:pPr>
              <w:pStyle w:val="ConsPlusNormal"/>
            </w:pPr>
            <w:r>
              <w:lastRenderedPageBreak/>
              <w:t>4.2</w:t>
            </w:r>
          </w:p>
        </w:tc>
        <w:tc>
          <w:tcPr>
            <w:tcW w:w="2381" w:type="dxa"/>
          </w:tcPr>
          <w:p w:rsidR="009C13F9" w:rsidRDefault="009C13F9">
            <w:pPr>
              <w:pStyle w:val="ConsPlusNormal"/>
            </w:pPr>
            <w:r>
              <w:t>Прирост площадей торговых объектов</w:t>
            </w:r>
          </w:p>
        </w:tc>
        <w:tc>
          <w:tcPr>
            <w:tcW w:w="1395" w:type="dxa"/>
          </w:tcPr>
          <w:p w:rsidR="009C13F9" w:rsidRDefault="009C13F9">
            <w:pPr>
              <w:pStyle w:val="ConsPlusNormal"/>
            </w:pPr>
            <w:r>
              <w:t>Тыс. кв. м</w:t>
            </w:r>
          </w:p>
        </w:tc>
        <w:tc>
          <w:tcPr>
            <w:tcW w:w="3515" w:type="dxa"/>
          </w:tcPr>
          <w:p w:rsidR="009C13F9" w:rsidRDefault="009C13F9">
            <w:pPr>
              <w:pStyle w:val="ConsPlusNormal"/>
            </w:pPr>
            <w:r>
              <w:t>Информация отдела развития предпринимательства и потребительского рынка Управления экономики администрации городского округа Долгопрудный на основании данных, поступающих от предпринимателей городского округа Долгопрудный</w:t>
            </w:r>
          </w:p>
        </w:tc>
        <w:tc>
          <w:tcPr>
            <w:tcW w:w="5783" w:type="dxa"/>
          </w:tcPr>
          <w:p w:rsidR="009C13F9" w:rsidRDefault="009C13F9">
            <w:pPr>
              <w:pStyle w:val="ConsPlusNormal"/>
            </w:pPr>
            <w:r>
              <w:t>Значение рассчитывается как сумма прироста площадей торговых объектов предприятий розничной торговли за отчетный год</w:t>
            </w:r>
          </w:p>
        </w:tc>
      </w:tr>
      <w:tr w:rsidR="009C13F9">
        <w:tc>
          <w:tcPr>
            <w:tcW w:w="709" w:type="dxa"/>
          </w:tcPr>
          <w:p w:rsidR="009C13F9" w:rsidRDefault="009C13F9">
            <w:pPr>
              <w:pStyle w:val="ConsPlusNormal"/>
            </w:pPr>
            <w:r>
              <w:t>4.3</w:t>
            </w:r>
          </w:p>
        </w:tc>
        <w:tc>
          <w:tcPr>
            <w:tcW w:w="2381" w:type="dxa"/>
          </w:tcPr>
          <w:p w:rsidR="009C13F9" w:rsidRDefault="009C13F9">
            <w:pPr>
              <w:pStyle w:val="ConsPlusNormal"/>
            </w:pPr>
            <w:r>
              <w:t>Прирост посадочных мест на объектах общественного питания</w:t>
            </w:r>
          </w:p>
        </w:tc>
        <w:tc>
          <w:tcPr>
            <w:tcW w:w="1395" w:type="dxa"/>
          </w:tcPr>
          <w:p w:rsidR="009C13F9" w:rsidRDefault="009C13F9">
            <w:pPr>
              <w:pStyle w:val="ConsPlusNormal"/>
            </w:pPr>
            <w:r>
              <w:t>Посадочное место</w:t>
            </w:r>
          </w:p>
        </w:tc>
        <w:tc>
          <w:tcPr>
            <w:tcW w:w="3515" w:type="dxa"/>
          </w:tcPr>
          <w:p w:rsidR="009C13F9" w:rsidRDefault="009C13F9">
            <w:pPr>
              <w:pStyle w:val="ConsPlusNormal"/>
            </w:pPr>
            <w:r>
              <w:t>Информация отдела развития предпринимательства и потребительского рынка Управления экономики администрации городского округа Долгопрудный на основании данных, поступающих от предпринимателей городского округа Долгопрудный</w:t>
            </w:r>
          </w:p>
        </w:tc>
        <w:tc>
          <w:tcPr>
            <w:tcW w:w="5783" w:type="dxa"/>
          </w:tcPr>
          <w:p w:rsidR="009C13F9" w:rsidRDefault="009C13F9">
            <w:pPr>
              <w:pStyle w:val="ConsPlusNormal"/>
            </w:pPr>
            <w:r>
              <w:t>Значение показателя рассчитывается как сумма прироста посадочных мест на объектах общественного питания городского округа Долгопрудный за отчетный период</w:t>
            </w:r>
          </w:p>
        </w:tc>
      </w:tr>
      <w:tr w:rsidR="009C13F9">
        <w:tc>
          <w:tcPr>
            <w:tcW w:w="709" w:type="dxa"/>
          </w:tcPr>
          <w:p w:rsidR="009C13F9" w:rsidRDefault="009C13F9">
            <w:pPr>
              <w:pStyle w:val="ConsPlusNormal"/>
            </w:pPr>
            <w:r>
              <w:t>4.4</w:t>
            </w:r>
          </w:p>
        </w:tc>
        <w:tc>
          <w:tcPr>
            <w:tcW w:w="2381" w:type="dxa"/>
          </w:tcPr>
          <w:p w:rsidR="009C13F9" w:rsidRDefault="009C13F9">
            <w:pPr>
              <w:pStyle w:val="ConsPlusNormal"/>
            </w:pPr>
            <w:r>
              <w:t>Прирост рабочих мест на объектах бытового обслуживания</w:t>
            </w:r>
          </w:p>
        </w:tc>
        <w:tc>
          <w:tcPr>
            <w:tcW w:w="1395" w:type="dxa"/>
          </w:tcPr>
          <w:p w:rsidR="009C13F9" w:rsidRDefault="009C13F9">
            <w:pPr>
              <w:pStyle w:val="ConsPlusNormal"/>
            </w:pPr>
            <w:r>
              <w:t>Рабочее место</w:t>
            </w:r>
          </w:p>
        </w:tc>
        <w:tc>
          <w:tcPr>
            <w:tcW w:w="3515" w:type="dxa"/>
          </w:tcPr>
          <w:p w:rsidR="009C13F9" w:rsidRDefault="009C13F9">
            <w:pPr>
              <w:pStyle w:val="ConsPlusNormal"/>
            </w:pPr>
            <w:r>
              <w:t xml:space="preserve">Информация отдела развития предпринимательства и потребительского рынка Управления экономики администрации городского округа Долгопрудный на основании данных, поступающих от предпринимателей городского </w:t>
            </w:r>
            <w:r>
              <w:lastRenderedPageBreak/>
              <w:t>округа Долгопрудный</w:t>
            </w:r>
          </w:p>
        </w:tc>
        <w:tc>
          <w:tcPr>
            <w:tcW w:w="5783" w:type="dxa"/>
          </w:tcPr>
          <w:p w:rsidR="009C13F9" w:rsidRDefault="009C13F9">
            <w:pPr>
              <w:pStyle w:val="ConsPlusNormal"/>
            </w:pPr>
            <w:r>
              <w:lastRenderedPageBreak/>
              <w:t>Значение показателя рассчитывается как сумма прироста рабочих мест на объектах бытовых услуг городского округа Долгопрудный за отчетный период</w:t>
            </w:r>
          </w:p>
        </w:tc>
      </w:tr>
      <w:tr w:rsidR="009C13F9">
        <w:tc>
          <w:tcPr>
            <w:tcW w:w="709" w:type="dxa"/>
          </w:tcPr>
          <w:p w:rsidR="009C13F9" w:rsidRDefault="009C13F9">
            <w:pPr>
              <w:pStyle w:val="ConsPlusNormal"/>
            </w:pPr>
            <w:r>
              <w:t>4.5</w:t>
            </w:r>
          </w:p>
        </w:tc>
        <w:tc>
          <w:tcPr>
            <w:tcW w:w="2381" w:type="dxa"/>
          </w:tcPr>
          <w:p w:rsidR="009C13F9" w:rsidRDefault="009C13F9">
            <w:pPr>
              <w:pStyle w:val="ConsPlusNormal"/>
            </w:pPr>
            <w:r>
              <w:t>Доля ОДС, соответствующих требованиям, нормам и стандартам действующего законодательства, от общего количества ОДС</w:t>
            </w:r>
          </w:p>
        </w:tc>
        <w:tc>
          <w:tcPr>
            <w:tcW w:w="1395" w:type="dxa"/>
          </w:tcPr>
          <w:p w:rsidR="009C13F9" w:rsidRDefault="009C13F9">
            <w:pPr>
              <w:pStyle w:val="ConsPlusNormal"/>
            </w:pPr>
            <w:r>
              <w:t>%</w:t>
            </w:r>
          </w:p>
        </w:tc>
        <w:tc>
          <w:tcPr>
            <w:tcW w:w="3515" w:type="dxa"/>
          </w:tcPr>
          <w:p w:rsidR="009C13F9" w:rsidRDefault="009C13F9">
            <w:pPr>
              <w:pStyle w:val="ConsPlusNormal"/>
            </w:pPr>
            <w:r>
              <w:t>Информация отдела развития предпринимательства и потребительского рынка Управления экономики администрации городского округа Долгопрудный на основании данных, полученных расчетным путем согласно методики расчета показателя</w:t>
            </w:r>
          </w:p>
        </w:tc>
        <w:tc>
          <w:tcPr>
            <w:tcW w:w="5783" w:type="dxa"/>
          </w:tcPr>
          <w:p w:rsidR="009C13F9" w:rsidRDefault="00F71442">
            <w:pPr>
              <w:pStyle w:val="ConsPlusNormal"/>
            </w:pPr>
            <w:r>
              <w:rPr>
                <w:position w:val="-24"/>
              </w:rPr>
              <w:pict>
                <v:shape id="_x0000_i1043" style="width:154.5pt;height:35.25pt" coordsize="" o:spt="100" adj="0,,0" path="" filled="f" stroked="f">
                  <v:stroke joinstyle="miter"/>
                  <v:imagedata r:id="rId39" o:title="base_14_373348_32786"/>
                  <v:formulas/>
                  <v:path o:connecttype="segments"/>
                </v:shape>
              </w:pict>
            </w:r>
          </w:p>
          <w:p w:rsidR="009C13F9" w:rsidRDefault="009C13F9">
            <w:pPr>
              <w:pStyle w:val="ConsPlusNormal"/>
            </w:pPr>
            <w:proofErr w:type="spellStart"/>
            <w:r>
              <w:t>Sодс</w:t>
            </w:r>
            <w:proofErr w:type="spellEnd"/>
            <w:r>
              <w:t xml:space="preserve"> - ОДС, соответствующие требованиям, нормам и стандартам действующего законодательства, ед.;</w:t>
            </w:r>
          </w:p>
          <w:p w:rsidR="009C13F9" w:rsidRDefault="009C13F9">
            <w:pPr>
              <w:pStyle w:val="ConsPlusNormal"/>
            </w:pPr>
            <w:proofErr w:type="spellStart"/>
            <w:r>
              <w:t>Vодс</w:t>
            </w:r>
            <w:proofErr w:type="spellEnd"/>
            <w:r>
              <w:t xml:space="preserve"> - общее количество ОДС на территории городского округа, шт.;</w:t>
            </w:r>
          </w:p>
          <w:p w:rsidR="009C13F9" w:rsidRDefault="009C13F9">
            <w:pPr>
              <w:pStyle w:val="ConsPlusNormal"/>
            </w:pPr>
            <w:proofErr w:type="spellStart"/>
            <w:r>
              <w:t>Dодс</w:t>
            </w:r>
            <w:proofErr w:type="spellEnd"/>
            <w:r>
              <w:t xml:space="preserve"> - доля ОДС, соответствующих требованиям, нормам и стандартам действующего законодательства, %</w:t>
            </w:r>
          </w:p>
        </w:tc>
      </w:tr>
      <w:tr w:rsidR="009C13F9">
        <w:tc>
          <w:tcPr>
            <w:tcW w:w="709" w:type="dxa"/>
          </w:tcPr>
          <w:p w:rsidR="009C13F9" w:rsidRDefault="009C13F9">
            <w:pPr>
              <w:pStyle w:val="ConsPlusNormal"/>
            </w:pPr>
            <w:r>
              <w:t>4.6</w:t>
            </w:r>
          </w:p>
        </w:tc>
        <w:tc>
          <w:tcPr>
            <w:tcW w:w="2381" w:type="dxa"/>
          </w:tcPr>
          <w:p w:rsidR="009C13F9" w:rsidRDefault="009C13F9">
            <w:pPr>
              <w:pStyle w:val="ConsPlusNormal"/>
            </w:pPr>
            <w:r>
              <w:t>Доля обращений по вопросу защиты прав потребителей от общего количества поступивших обращений</w:t>
            </w:r>
          </w:p>
        </w:tc>
        <w:tc>
          <w:tcPr>
            <w:tcW w:w="1395" w:type="dxa"/>
          </w:tcPr>
          <w:p w:rsidR="009C13F9" w:rsidRDefault="009C13F9">
            <w:pPr>
              <w:pStyle w:val="ConsPlusNormal"/>
            </w:pPr>
            <w:r>
              <w:t>процент</w:t>
            </w:r>
          </w:p>
        </w:tc>
        <w:tc>
          <w:tcPr>
            <w:tcW w:w="3515" w:type="dxa"/>
          </w:tcPr>
          <w:p w:rsidR="009C13F9" w:rsidRDefault="009C13F9">
            <w:pPr>
              <w:pStyle w:val="ConsPlusNormal"/>
            </w:pPr>
            <w:r>
              <w:t>Информация отдела развития предпринимательства и потребительского рынка Управления экономики администрации городского округа Долгопрудный</w:t>
            </w:r>
          </w:p>
        </w:tc>
        <w:tc>
          <w:tcPr>
            <w:tcW w:w="5783" w:type="dxa"/>
          </w:tcPr>
          <w:p w:rsidR="009C13F9" w:rsidRDefault="00F71442">
            <w:pPr>
              <w:pStyle w:val="ConsPlusNormal"/>
            </w:pPr>
            <w:r>
              <w:rPr>
                <w:position w:val="-24"/>
              </w:rPr>
              <w:pict>
                <v:shape id="_x0000_i1044" style="width:168pt;height:35.25pt" coordsize="" o:spt="100" adj="0,,0" path="" filled="f" stroked="f">
                  <v:stroke joinstyle="miter"/>
                  <v:imagedata r:id="rId40" o:title="base_14_373348_32787"/>
                  <v:formulas/>
                  <v:path o:connecttype="segments"/>
                </v:shape>
              </w:pict>
            </w:r>
          </w:p>
          <w:p w:rsidR="009C13F9" w:rsidRDefault="009C13F9">
            <w:pPr>
              <w:pStyle w:val="ConsPlusNormal"/>
            </w:pPr>
            <w:proofErr w:type="spellStart"/>
            <w:r>
              <w:t>Dзпп</w:t>
            </w:r>
            <w:proofErr w:type="spellEnd"/>
            <w:r>
              <w:t xml:space="preserve"> - доля обращений по вопросу защиты прав потребителей от общего количества поступивших обращений;</w:t>
            </w:r>
          </w:p>
          <w:p w:rsidR="009C13F9" w:rsidRDefault="009C13F9">
            <w:pPr>
              <w:pStyle w:val="ConsPlusNormal"/>
            </w:pPr>
            <w:proofErr w:type="spellStart"/>
            <w:r>
              <w:t>Озпп</w:t>
            </w:r>
            <w:proofErr w:type="spellEnd"/>
            <w:r>
              <w:t xml:space="preserve"> - количество обращений, поступивших в администрацию муниципального образования по вопросу защиты прав потребителей;</w:t>
            </w:r>
          </w:p>
          <w:p w:rsidR="009C13F9" w:rsidRDefault="009C13F9">
            <w:pPr>
              <w:pStyle w:val="ConsPlusNormal"/>
            </w:pPr>
            <w:proofErr w:type="spellStart"/>
            <w:r>
              <w:t>Ообщий</w:t>
            </w:r>
            <w:proofErr w:type="spellEnd"/>
            <w:r>
              <w:t xml:space="preserve"> - количество обращений, поступивших в адрес администрации городского округа Долгопрудный по всем тематикам (письменные обращения, обращения, поступившие по электронной почте, через портал "</w:t>
            </w:r>
            <w:proofErr w:type="spellStart"/>
            <w:r>
              <w:t>Добродел</w:t>
            </w:r>
            <w:proofErr w:type="spellEnd"/>
            <w:r>
              <w:t>", МСЭД, ЕЦУР и т.п.)</w:t>
            </w:r>
          </w:p>
        </w:tc>
      </w:tr>
    </w:tbl>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1"/>
      </w:pPr>
      <w:r>
        <w:t>Приложение 3</w:t>
      </w:r>
    </w:p>
    <w:p w:rsidR="009C13F9" w:rsidRDefault="009C13F9">
      <w:pPr>
        <w:pStyle w:val="ConsPlusNormal"/>
        <w:jc w:val="right"/>
      </w:pPr>
      <w:r>
        <w:t>к Программе</w:t>
      </w:r>
    </w:p>
    <w:p w:rsidR="009C13F9" w:rsidRDefault="009C13F9">
      <w:pPr>
        <w:pStyle w:val="ConsPlusNormal"/>
        <w:jc w:val="both"/>
      </w:pPr>
    </w:p>
    <w:p w:rsidR="009C13F9" w:rsidRDefault="009C13F9">
      <w:pPr>
        <w:pStyle w:val="ConsPlusTitle"/>
        <w:jc w:val="center"/>
        <w:outlineLvl w:val="2"/>
      </w:pPr>
      <w:r>
        <w:lastRenderedPageBreak/>
        <w:t>ПАСПОРТ ПОДПРОГРАММЫ I</w:t>
      </w:r>
    </w:p>
    <w:p w:rsidR="009C13F9" w:rsidRDefault="009C13F9">
      <w:pPr>
        <w:pStyle w:val="ConsPlusTitle"/>
        <w:jc w:val="center"/>
      </w:pPr>
      <w:r>
        <w:t>"ИНВЕСТИЦИИ" МУНИЦИПАЛЬНОЙ ПРОГРАММЫ ГОРОДСКОГО ОКРУГА</w:t>
      </w:r>
    </w:p>
    <w:p w:rsidR="009C13F9" w:rsidRDefault="009C13F9">
      <w:pPr>
        <w:pStyle w:val="ConsPlusTitle"/>
        <w:jc w:val="center"/>
      </w:pPr>
      <w:r>
        <w:t>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2154"/>
        <w:gridCol w:w="794"/>
        <w:gridCol w:w="680"/>
        <w:gridCol w:w="680"/>
        <w:gridCol w:w="680"/>
        <w:gridCol w:w="794"/>
        <w:gridCol w:w="737"/>
      </w:tblGrid>
      <w:tr w:rsidR="009C13F9">
        <w:tc>
          <w:tcPr>
            <w:tcW w:w="3912" w:type="dxa"/>
            <w:gridSpan w:val="2"/>
          </w:tcPr>
          <w:p w:rsidR="009C13F9" w:rsidRDefault="009C13F9">
            <w:pPr>
              <w:pStyle w:val="ConsPlusNormal"/>
            </w:pPr>
            <w:r>
              <w:t>Муниципальный заказчик Подпрограммы</w:t>
            </w:r>
          </w:p>
        </w:tc>
        <w:tc>
          <w:tcPr>
            <w:tcW w:w="6519" w:type="dxa"/>
            <w:gridSpan w:val="7"/>
          </w:tcPr>
          <w:p w:rsidR="009C13F9" w:rsidRDefault="009C13F9">
            <w:pPr>
              <w:pStyle w:val="ConsPlusNormal"/>
            </w:pPr>
            <w:r>
              <w:t>Администрация городского округа Долгопрудный - отдел экономического развития Управления экономики</w:t>
            </w:r>
          </w:p>
        </w:tc>
      </w:tr>
      <w:tr w:rsidR="009C13F9">
        <w:tc>
          <w:tcPr>
            <w:tcW w:w="2041" w:type="dxa"/>
            <w:vMerge w:val="restart"/>
          </w:tcPr>
          <w:p w:rsidR="009C13F9" w:rsidRDefault="009C13F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1871" w:type="dxa"/>
            <w:vMerge w:val="restart"/>
          </w:tcPr>
          <w:p w:rsidR="009C13F9" w:rsidRDefault="009C13F9">
            <w:pPr>
              <w:pStyle w:val="ConsPlusNormal"/>
            </w:pPr>
            <w:r>
              <w:t>Главный распорядитель бюджетных средств</w:t>
            </w:r>
          </w:p>
        </w:tc>
        <w:tc>
          <w:tcPr>
            <w:tcW w:w="2154" w:type="dxa"/>
            <w:vMerge w:val="restart"/>
          </w:tcPr>
          <w:p w:rsidR="009C13F9" w:rsidRDefault="009C13F9">
            <w:pPr>
              <w:pStyle w:val="ConsPlusNormal"/>
            </w:pPr>
            <w:r>
              <w:t>Источник финансирования</w:t>
            </w:r>
          </w:p>
        </w:tc>
        <w:tc>
          <w:tcPr>
            <w:tcW w:w="4365" w:type="dxa"/>
            <w:gridSpan w:val="6"/>
          </w:tcPr>
          <w:p w:rsidR="009C13F9" w:rsidRDefault="009C13F9">
            <w:pPr>
              <w:pStyle w:val="ConsPlusNormal"/>
            </w:pPr>
            <w:r>
              <w:t>Расходы (тыс. руб.)</w:t>
            </w:r>
          </w:p>
        </w:tc>
      </w:tr>
      <w:tr w:rsidR="009C13F9">
        <w:tc>
          <w:tcPr>
            <w:tcW w:w="2041" w:type="dxa"/>
            <w:vMerge/>
          </w:tcPr>
          <w:p w:rsidR="009C13F9" w:rsidRDefault="009C13F9">
            <w:pPr>
              <w:spacing w:after="1" w:line="0" w:lineRule="atLeast"/>
            </w:pPr>
          </w:p>
        </w:tc>
        <w:tc>
          <w:tcPr>
            <w:tcW w:w="1871" w:type="dxa"/>
            <w:vMerge/>
          </w:tcPr>
          <w:p w:rsidR="009C13F9" w:rsidRDefault="009C13F9">
            <w:pPr>
              <w:spacing w:after="1" w:line="0" w:lineRule="atLeast"/>
            </w:pPr>
          </w:p>
        </w:tc>
        <w:tc>
          <w:tcPr>
            <w:tcW w:w="2154" w:type="dxa"/>
            <w:vMerge/>
          </w:tcPr>
          <w:p w:rsidR="009C13F9" w:rsidRDefault="009C13F9">
            <w:pPr>
              <w:spacing w:after="1" w:line="0" w:lineRule="atLeast"/>
            </w:pPr>
          </w:p>
        </w:tc>
        <w:tc>
          <w:tcPr>
            <w:tcW w:w="794" w:type="dxa"/>
            <w:vAlign w:val="center"/>
          </w:tcPr>
          <w:p w:rsidR="009C13F9" w:rsidRDefault="009C13F9">
            <w:pPr>
              <w:pStyle w:val="ConsPlusNormal"/>
              <w:jc w:val="center"/>
            </w:pPr>
            <w:r>
              <w:t>2023 год</w:t>
            </w:r>
          </w:p>
        </w:tc>
        <w:tc>
          <w:tcPr>
            <w:tcW w:w="680" w:type="dxa"/>
            <w:vAlign w:val="center"/>
          </w:tcPr>
          <w:p w:rsidR="009C13F9" w:rsidRDefault="009C13F9">
            <w:pPr>
              <w:pStyle w:val="ConsPlusNormal"/>
              <w:jc w:val="center"/>
            </w:pPr>
            <w:r>
              <w:t>2024 год</w:t>
            </w:r>
          </w:p>
        </w:tc>
        <w:tc>
          <w:tcPr>
            <w:tcW w:w="680" w:type="dxa"/>
            <w:vAlign w:val="center"/>
          </w:tcPr>
          <w:p w:rsidR="009C13F9" w:rsidRDefault="009C13F9">
            <w:pPr>
              <w:pStyle w:val="ConsPlusNormal"/>
              <w:jc w:val="center"/>
            </w:pPr>
            <w:r>
              <w:t>2025 год</w:t>
            </w:r>
          </w:p>
        </w:tc>
        <w:tc>
          <w:tcPr>
            <w:tcW w:w="680" w:type="dxa"/>
            <w:vAlign w:val="center"/>
          </w:tcPr>
          <w:p w:rsidR="009C13F9" w:rsidRDefault="009C13F9">
            <w:pPr>
              <w:pStyle w:val="ConsPlusNormal"/>
              <w:jc w:val="center"/>
            </w:pPr>
            <w:r>
              <w:t>2026 год</w:t>
            </w:r>
          </w:p>
        </w:tc>
        <w:tc>
          <w:tcPr>
            <w:tcW w:w="794" w:type="dxa"/>
            <w:vAlign w:val="center"/>
          </w:tcPr>
          <w:p w:rsidR="009C13F9" w:rsidRDefault="009C13F9">
            <w:pPr>
              <w:pStyle w:val="ConsPlusNormal"/>
              <w:jc w:val="center"/>
            </w:pPr>
            <w:r>
              <w:t>2027 год</w:t>
            </w:r>
          </w:p>
        </w:tc>
        <w:tc>
          <w:tcPr>
            <w:tcW w:w="737" w:type="dxa"/>
            <w:vAlign w:val="center"/>
          </w:tcPr>
          <w:p w:rsidR="009C13F9" w:rsidRDefault="009C13F9">
            <w:pPr>
              <w:pStyle w:val="ConsPlusNormal"/>
              <w:jc w:val="center"/>
            </w:pPr>
            <w:r>
              <w:t>Итого</w:t>
            </w:r>
          </w:p>
        </w:tc>
      </w:tr>
      <w:tr w:rsidR="009C13F9">
        <w:tc>
          <w:tcPr>
            <w:tcW w:w="2041" w:type="dxa"/>
            <w:vMerge/>
          </w:tcPr>
          <w:p w:rsidR="009C13F9" w:rsidRDefault="009C13F9">
            <w:pPr>
              <w:spacing w:after="1" w:line="0" w:lineRule="atLeast"/>
            </w:pPr>
          </w:p>
        </w:tc>
        <w:tc>
          <w:tcPr>
            <w:tcW w:w="1871" w:type="dxa"/>
            <w:vMerge/>
          </w:tcPr>
          <w:p w:rsidR="009C13F9" w:rsidRDefault="009C13F9">
            <w:pPr>
              <w:spacing w:after="1" w:line="0" w:lineRule="atLeast"/>
            </w:pPr>
          </w:p>
        </w:tc>
        <w:tc>
          <w:tcPr>
            <w:tcW w:w="2154" w:type="dxa"/>
          </w:tcPr>
          <w:p w:rsidR="009C13F9" w:rsidRDefault="009C13F9">
            <w:pPr>
              <w:pStyle w:val="ConsPlusNormal"/>
            </w:pPr>
            <w:r>
              <w:t>Всего, в том числе:</w:t>
            </w:r>
          </w:p>
        </w:tc>
        <w:tc>
          <w:tcPr>
            <w:tcW w:w="794"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71" w:type="dxa"/>
            <w:vMerge w:val="restart"/>
          </w:tcPr>
          <w:p w:rsidR="009C13F9" w:rsidRDefault="009C13F9">
            <w:pPr>
              <w:pStyle w:val="ConsPlusNormal"/>
            </w:pPr>
            <w:r>
              <w:t>Администрация городского округа Долгопрудный</w:t>
            </w:r>
          </w:p>
        </w:tc>
        <w:tc>
          <w:tcPr>
            <w:tcW w:w="2154" w:type="dxa"/>
          </w:tcPr>
          <w:p w:rsidR="009C13F9" w:rsidRDefault="009C13F9">
            <w:pPr>
              <w:pStyle w:val="ConsPlusNormal"/>
            </w:pPr>
            <w:r>
              <w:t>Средства Федерального бюджета</w:t>
            </w:r>
          </w:p>
        </w:tc>
        <w:tc>
          <w:tcPr>
            <w:tcW w:w="794"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71" w:type="dxa"/>
            <w:vMerge/>
          </w:tcPr>
          <w:p w:rsidR="009C13F9" w:rsidRDefault="009C13F9">
            <w:pPr>
              <w:spacing w:after="1" w:line="0" w:lineRule="atLeast"/>
            </w:pPr>
          </w:p>
        </w:tc>
        <w:tc>
          <w:tcPr>
            <w:tcW w:w="2154" w:type="dxa"/>
          </w:tcPr>
          <w:p w:rsidR="009C13F9" w:rsidRDefault="009C13F9">
            <w:pPr>
              <w:pStyle w:val="ConsPlusNormal"/>
            </w:pPr>
            <w:r>
              <w:t>Средства бюджета Московской области</w:t>
            </w:r>
          </w:p>
        </w:tc>
        <w:tc>
          <w:tcPr>
            <w:tcW w:w="794"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71" w:type="dxa"/>
            <w:vMerge/>
          </w:tcPr>
          <w:p w:rsidR="009C13F9" w:rsidRDefault="009C13F9">
            <w:pPr>
              <w:spacing w:after="1" w:line="0" w:lineRule="atLeast"/>
            </w:pPr>
          </w:p>
        </w:tc>
        <w:tc>
          <w:tcPr>
            <w:tcW w:w="2154" w:type="dxa"/>
          </w:tcPr>
          <w:p w:rsidR="009C13F9" w:rsidRDefault="009C13F9">
            <w:pPr>
              <w:pStyle w:val="ConsPlusNormal"/>
            </w:pPr>
            <w:r>
              <w:t>Средства бюджета городского округа Долгопрудный</w:t>
            </w:r>
          </w:p>
        </w:tc>
        <w:tc>
          <w:tcPr>
            <w:tcW w:w="794"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71" w:type="dxa"/>
            <w:vMerge/>
          </w:tcPr>
          <w:p w:rsidR="009C13F9" w:rsidRDefault="009C13F9">
            <w:pPr>
              <w:spacing w:after="1" w:line="0" w:lineRule="atLeast"/>
            </w:pPr>
          </w:p>
        </w:tc>
        <w:tc>
          <w:tcPr>
            <w:tcW w:w="2154" w:type="dxa"/>
          </w:tcPr>
          <w:p w:rsidR="009C13F9" w:rsidRDefault="009C13F9">
            <w:pPr>
              <w:pStyle w:val="ConsPlusNormal"/>
            </w:pPr>
            <w:r>
              <w:t>Другие источники</w:t>
            </w:r>
          </w:p>
        </w:tc>
        <w:tc>
          <w:tcPr>
            <w:tcW w:w="794"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Title"/>
        <w:jc w:val="center"/>
        <w:outlineLvl w:val="2"/>
      </w:pPr>
      <w:r>
        <w:t>Подраздел 1. Характеристика проблем, решаемых посредством</w:t>
      </w:r>
    </w:p>
    <w:p w:rsidR="009C13F9" w:rsidRDefault="009C13F9">
      <w:pPr>
        <w:pStyle w:val="ConsPlusTitle"/>
        <w:jc w:val="center"/>
      </w:pPr>
      <w:r>
        <w:t>мероприятий Подпрограммы I</w:t>
      </w:r>
    </w:p>
    <w:p w:rsidR="009C13F9" w:rsidRDefault="009C13F9">
      <w:pPr>
        <w:pStyle w:val="ConsPlusNormal"/>
        <w:jc w:val="both"/>
      </w:pPr>
    </w:p>
    <w:p w:rsidR="009C13F9" w:rsidRDefault="009C13F9">
      <w:pPr>
        <w:pStyle w:val="ConsPlusNormal"/>
        <w:ind w:firstLine="540"/>
        <w:jc w:val="both"/>
      </w:pPr>
      <w:r>
        <w:t>По итогам 2021 года объем инвестиций в основной капитал за счет всех источников финансирования организаций городского округа Долгопрудный составил 13,5 млрд. рублей. Доля внебюджетных средств в общем объеме составляет 72,8%. Наибольший удельный вес инвестиций в основной капитал приходился на жилищное строительство - 40,47%, доля инвестиций в развитие производственной сферы составила - 35,3%.</w:t>
      </w:r>
    </w:p>
    <w:p w:rsidR="009C13F9" w:rsidRDefault="009C13F9">
      <w:pPr>
        <w:pStyle w:val="ConsPlusNormal"/>
        <w:spacing w:before="220"/>
        <w:ind w:firstLine="540"/>
        <w:jc w:val="both"/>
      </w:pPr>
      <w:r>
        <w:t>Инвестиции крупных предприятий и организаций за отчетный период составили более 10,4 млрд. рублей, рост к 2020 году - 5,4%. Средства в отчетном году направлялись на строительство зданий (кроме жилых) и сооружений - 24,25%, приобретение транспортных средств - 7,9%, компьютерное и телекоммуникационное (ИКТ) оборудование - 6,24%, прочие машины и оборудование - 10,2%, инвестиции в объекты интеллектуальной собственности составили 4,0%.</w:t>
      </w:r>
    </w:p>
    <w:p w:rsidR="009C13F9" w:rsidRDefault="009C13F9">
      <w:pPr>
        <w:pStyle w:val="ConsPlusNormal"/>
        <w:spacing w:before="220"/>
        <w:ind w:firstLine="540"/>
        <w:jc w:val="both"/>
      </w:pPr>
      <w:r>
        <w:t>Инвестиции в основной капитал предприятий и организаций малого бизнеса в 2021 составили 3,1 млрд. рублей. Основная доля средств субъектов малого бизнеса в отчетном году направлялась на строительство производственно-складских и торговых объектов.</w:t>
      </w:r>
    </w:p>
    <w:p w:rsidR="009C13F9" w:rsidRDefault="009C13F9">
      <w:pPr>
        <w:pStyle w:val="ConsPlusNormal"/>
        <w:spacing w:before="220"/>
        <w:ind w:firstLine="540"/>
        <w:jc w:val="both"/>
      </w:pPr>
      <w:r>
        <w:t>Объем инвестиций крупных и средних предприятий и организаций за 9 месяцев 2022 года оценивается на уровне 13,0 млрд. рублей. Основной объем средств инвесторов в текущем году направлен на жилищное строительство и строительство социальных объектов, модернизацию и реконструкцию действующих производств, строительство новых объектов в сфере промышленности и развития общественно-делового пространства.</w:t>
      </w:r>
    </w:p>
    <w:p w:rsidR="009C13F9" w:rsidRDefault="009C13F9">
      <w:pPr>
        <w:pStyle w:val="ConsPlusNormal"/>
        <w:spacing w:before="220"/>
        <w:ind w:firstLine="540"/>
        <w:jc w:val="both"/>
      </w:pPr>
      <w:r>
        <w:t>Из инвестиционных проектов в промышленной и общественно-деловой сфере, завершенных в 2021 году на территории городского округа Долгопрудный, можно отметить:</w:t>
      </w:r>
    </w:p>
    <w:p w:rsidR="009C13F9" w:rsidRDefault="009C13F9">
      <w:pPr>
        <w:pStyle w:val="ConsPlusNormal"/>
        <w:spacing w:before="220"/>
        <w:ind w:firstLine="540"/>
        <w:jc w:val="both"/>
      </w:pPr>
      <w:r>
        <w:t>здание многофункционального комплекса "Дирижабль". Инвестор ООО "БТН". Объем инвестиций - 670,0 млн. рублей, создано 290 рабочих мест;</w:t>
      </w:r>
    </w:p>
    <w:p w:rsidR="009C13F9" w:rsidRDefault="009C13F9">
      <w:pPr>
        <w:pStyle w:val="ConsPlusNormal"/>
        <w:spacing w:before="220"/>
        <w:ind w:firstLine="540"/>
        <w:jc w:val="both"/>
      </w:pPr>
      <w:r>
        <w:t>производственно-складской комплекс на Дорожном проезде, состоящий из производственного и двух складских зданий. Инвестор ИП Б.А.О. Объем инвестиций составил 65,9 млн. рублей, создано 95 рабочих мест;</w:t>
      </w:r>
    </w:p>
    <w:p w:rsidR="009C13F9" w:rsidRDefault="009C13F9">
      <w:pPr>
        <w:pStyle w:val="ConsPlusNormal"/>
        <w:spacing w:before="220"/>
        <w:ind w:firstLine="540"/>
        <w:jc w:val="both"/>
      </w:pPr>
      <w:r>
        <w:t>научно-производственный центр "Лаборатория импульсной техники" по разработке и производству уникальных ультрафиолетовых систем очистки и обеззараживания воды и воздуха. Инвестор ООО "НПЦ ЛИТ". Стоимость проекта - 850,0 млн. рублей, 250 новых рабочих мест;</w:t>
      </w:r>
    </w:p>
    <w:p w:rsidR="009C13F9" w:rsidRDefault="009C13F9">
      <w:pPr>
        <w:pStyle w:val="ConsPlusNormal"/>
        <w:spacing w:before="220"/>
        <w:ind w:firstLine="540"/>
        <w:jc w:val="both"/>
      </w:pPr>
      <w:r>
        <w:t xml:space="preserve">два многоуровневых паркинга в рамках жилой застройки микрорайона Центральный общей вместимостью 2000 </w:t>
      </w:r>
      <w:proofErr w:type="spellStart"/>
      <w:r>
        <w:t>машино</w:t>
      </w:r>
      <w:proofErr w:type="spellEnd"/>
      <w:r>
        <w:t>-мест. Застройщик ООО "ДУКС". Объем внебюджетных инвестиций - 360 млн. рублей;</w:t>
      </w:r>
    </w:p>
    <w:p w:rsidR="009C13F9" w:rsidRDefault="009C13F9">
      <w:pPr>
        <w:pStyle w:val="ConsPlusNormal"/>
        <w:spacing w:before="220"/>
        <w:ind w:firstLine="540"/>
        <w:jc w:val="both"/>
      </w:pPr>
      <w:r>
        <w:t>производственно-складская база на проезде Строителей. Производство изделий из проволоки и пружин. Инвестор ООО "Ватсон". Объем инвестиций - 52 млн. рублей, 60 рабочих мест;</w:t>
      </w:r>
    </w:p>
    <w:p w:rsidR="009C13F9" w:rsidRDefault="009C13F9">
      <w:pPr>
        <w:pStyle w:val="ConsPlusNormal"/>
        <w:spacing w:before="220"/>
        <w:ind w:firstLine="540"/>
        <w:jc w:val="both"/>
      </w:pPr>
      <w:r>
        <w:t>автозаправочный комплекс Лукойл на Лихачевском проспекте. Объем инвестиций в проект - 112 млн. рублей, 8 рабочих мест;</w:t>
      </w:r>
    </w:p>
    <w:p w:rsidR="009C13F9" w:rsidRDefault="009C13F9">
      <w:pPr>
        <w:pStyle w:val="ConsPlusNormal"/>
        <w:spacing w:before="220"/>
        <w:ind w:firstLine="540"/>
        <w:jc w:val="both"/>
      </w:pPr>
      <w:r>
        <w:t>складской комплекс с административно-техническим блоком на Лихачевском проезде. Инвестор ООО "</w:t>
      </w:r>
      <w:proofErr w:type="spellStart"/>
      <w:r>
        <w:t>Проджект</w:t>
      </w:r>
      <w:proofErr w:type="spellEnd"/>
      <w:r>
        <w:t xml:space="preserve"> </w:t>
      </w:r>
      <w:proofErr w:type="spellStart"/>
      <w:r>
        <w:t>Девелопмент</w:t>
      </w:r>
      <w:proofErr w:type="spellEnd"/>
      <w:r>
        <w:t>". Объем инвестиций - 165 млн. рублей, 120 рабочих мест.</w:t>
      </w:r>
    </w:p>
    <w:p w:rsidR="009C13F9" w:rsidRDefault="009C13F9">
      <w:pPr>
        <w:pStyle w:val="ConsPlusNormal"/>
        <w:spacing w:before="220"/>
        <w:ind w:firstLine="540"/>
        <w:jc w:val="both"/>
      </w:pPr>
      <w:r>
        <w:t xml:space="preserve">Ведется работа по подготовке документов в </w:t>
      </w:r>
      <w:proofErr w:type="spellStart"/>
      <w:r>
        <w:t>Минпромторг</w:t>
      </w:r>
      <w:proofErr w:type="spellEnd"/>
      <w:r>
        <w:t xml:space="preserve"> Российской Федерации с целью аккредитации территории промышленной площадки предприятия АО "ПО ТОС" как Индустриального парка. Развитие площадки планируется с сохранением действующего </w:t>
      </w:r>
      <w:r>
        <w:lastRenderedPageBreak/>
        <w:t xml:space="preserve">производства и дальнейшего развития расположенного на его территории завода </w:t>
      </w:r>
      <w:proofErr w:type="spellStart"/>
      <w:r>
        <w:t>противогололедных</w:t>
      </w:r>
      <w:proofErr w:type="spellEnd"/>
      <w:r>
        <w:t xml:space="preserve"> технологий. Сегодня предприятие ведет активную исследовательскую и производственную деятельность, применяя актуальные возможности тонкого синтеза, позволяющие получить практически любые органические молекулы. Как промышленная площадка сегодня предприятие насчитывает более 30 резидентов, таких как: ООО "Уральский завод </w:t>
      </w:r>
      <w:proofErr w:type="spellStart"/>
      <w:r>
        <w:t>противогололедных</w:t>
      </w:r>
      <w:proofErr w:type="spellEnd"/>
      <w:r>
        <w:t xml:space="preserve"> материалов", ООО "НИЦ" СОЮЗЭКСПЕРТИЗА" ТПП РФ, ООО "НПО "</w:t>
      </w:r>
      <w:proofErr w:type="spellStart"/>
      <w:r>
        <w:t>СпецПолимер</w:t>
      </w:r>
      <w:proofErr w:type="spellEnd"/>
      <w:r>
        <w:t>", ООО "</w:t>
      </w:r>
      <w:proofErr w:type="spellStart"/>
      <w:r>
        <w:t>Лайсан</w:t>
      </w:r>
      <w:proofErr w:type="spellEnd"/>
      <w:r>
        <w:t>", ООО "</w:t>
      </w:r>
      <w:proofErr w:type="spellStart"/>
      <w:r>
        <w:t>Химсинтез</w:t>
      </w:r>
      <w:proofErr w:type="spellEnd"/>
      <w:r>
        <w:t>", ООО "Чистюля", ООО "ГАМАСИНТЕЗ", ООО "БИОСАТ", ООО НПК "ГЕЛИС", ООО "</w:t>
      </w:r>
      <w:proofErr w:type="spellStart"/>
      <w:r>
        <w:t>Спэйрс</w:t>
      </w:r>
      <w:proofErr w:type="spellEnd"/>
      <w:r>
        <w:t>" и др.</w:t>
      </w:r>
    </w:p>
    <w:p w:rsidR="009C13F9" w:rsidRDefault="009C13F9">
      <w:pPr>
        <w:pStyle w:val="ConsPlusNormal"/>
        <w:spacing w:before="220"/>
        <w:ind w:firstLine="540"/>
        <w:jc w:val="both"/>
      </w:pPr>
      <w:r>
        <w:t>Одно из направлений социально-экономического развития - развитие научной и инновационной деятельности.</w:t>
      </w:r>
    </w:p>
    <w:p w:rsidR="009C13F9" w:rsidRDefault="009C13F9">
      <w:pPr>
        <w:pStyle w:val="ConsPlusNormal"/>
        <w:spacing w:before="220"/>
        <w:ind w:firstLine="540"/>
        <w:jc w:val="both"/>
      </w:pPr>
      <w:r>
        <w:t>В городском округе Долгопрудный имеются все предпосылки для максимальной реализации интеллектуального потенциала. В рамках поддержки создания зон интенсивного инновационного развития администрацией городского округа Долгопрудный оказывается всестороннее содействие в развитии МФТИ и предприятий научно-производственного комплекса.</w:t>
      </w:r>
    </w:p>
    <w:p w:rsidR="009C13F9" w:rsidRDefault="009C13F9">
      <w:pPr>
        <w:pStyle w:val="ConsPlusNormal"/>
        <w:spacing w:before="220"/>
        <w:ind w:firstLine="540"/>
        <w:jc w:val="both"/>
      </w:pPr>
      <w:r>
        <w:t>В проекте Генерального плана городского округа Долгопрудный предусмотрены зоны планируемого развития как под развитие общественно-деловой, так и научно-производственной функций.</w:t>
      </w:r>
    </w:p>
    <w:p w:rsidR="009C13F9" w:rsidRDefault="009C13F9">
      <w:pPr>
        <w:pStyle w:val="ConsPlusNormal"/>
        <w:spacing w:before="220"/>
        <w:ind w:firstLine="540"/>
        <w:jc w:val="both"/>
      </w:pPr>
      <w:r>
        <w:t xml:space="preserve">В рамках развития </w:t>
      </w:r>
      <w:proofErr w:type="spellStart"/>
      <w:r>
        <w:t>довузовской</w:t>
      </w:r>
      <w:proofErr w:type="spellEnd"/>
      <w:r>
        <w:t xml:space="preserve"> подготовки ведется строительство детского технопарка на базе АНО "Физтех-лицея им. П.Л. </w:t>
      </w:r>
      <w:proofErr w:type="spellStart"/>
      <w:r>
        <w:t>Капицы</w:t>
      </w:r>
      <w:proofErr w:type="spellEnd"/>
      <w:r>
        <w:t>". Соглашение о создании центра подписано в рамках национального проекта "Образование" Губернатором Московской области А.Ю. Воробьевым и руководителем образовательного фонда "Талант и успех" ("Сириус"). Цель работы детского технопарка - раннее выявление, развитие и дальнейшая профессиональная поддержка одаренных детей. Под строительство технопарка определен земельный участок 3,2 га, на котором планируется постройка современного лабораторного корпуса, состоящего из 64 лабораторий, в которых планируется обучение химии, физике, биологии и т.д., также ребята смогут изучить устройства с беспилотным управлением, запланировано размещение мастерских. Более 500 человек смогут обучаться в детском технопарке одновременно.</w:t>
      </w:r>
    </w:p>
    <w:p w:rsidR="009C13F9" w:rsidRDefault="009C13F9">
      <w:pPr>
        <w:pStyle w:val="ConsPlusNormal"/>
        <w:spacing w:before="220"/>
        <w:ind w:firstLine="540"/>
        <w:jc w:val="both"/>
      </w:pPr>
      <w:r>
        <w:t xml:space="preserve">В рамках реализации научно-производственной и инновационной политики Московской области с целью развития территории городского округа Долгопрудный, как территории с высоким научно-техническим и инновационным потенциалом администрацией городского округа Долгопрудный ведется работа по присвоению городскому округу Долгопрудный Московской области статуса </w:t>
      </w:r>
      <w:proofErr w:type="spellStart"/>
      <w:r>
        <w:t>наукограда</w:t>
      </w:r>
      <w:proofErr w:type="spellEnd"/>
      <w:r>
        <w:t xml:space="preserve"> Российской Федерации.</w:t>
      </w:r>
    </w:p>
    <w:p w:rsidR="009C13F9" w:rsidRDefault="009C13F9">
      <w:pPr>
        <w:pStyle w:val="ConsPlusNormal"/>
        <w:spacing w:before="220"/>
        <w:ind w:firstLine="540"/>
        <w:jc w:val="both"/>
      </w:pPr>
      <w:r>
        <w:t>Ключевым направлением инвестиционной политики городского округа Долгопрудный является развитие промышленного потенциала, стимулирование инновационных производств и научно-технических исследований с целью создания высокопроизводительных рабочих мест и роста производительности труда.</w:t>
      </w:r>
    </w:p>
    <w:p w:rsidR="009C13F9" w:rsidRDefault="009C13F9">
      <w:pPr>
        <w:pStyle w:val="ConsPlusNormal"/>
        <w:spacing w:before="220"/>
        <w:ind w:firstLine="540"/>
        <w:jc w:val="both"/>
      </w:pPr>
      <w:r>
        <w:t>Администрацией городского округа Долгопрудный проводится планомерная работа по обеспечению условий для благоприятного инвестиционного климата и содействия развитию конкуренции. Создаются комфортные условия для ведения бизнеса. Развита система поддержки и развития малого предпринимательства.</w:t>
      </w:r>
    </w:p>
    <w:p w:rsidR="009C13F9" w:rsidRDefault="009C13F9">
      <w:pPr>
        <w:pStyle w:val="ConsPlusNormal"/>
        <w:spacing w:before="220"/>
        <w:ind w:firstLine="540"/>
        <w:jc w:val="both"/>
      </w:pPr>
      <w:r>
        <w:t>Постановлением главы города Долгопрудного от 26.11.2015 N 201-ПГ утвержден Стандарт деятельности городского округа Долгопрудный Московской области по обеспечению благоприятного инвестиционного климата.</w:t>
      </w:r>
    </w:p>
    <w:p w:rsidR="009C13F9" w:rsidRDefault="009C13F9">
      <w:pPr>
        <w:pStyle w:val="ConsPlusNormal"/>
        <w:spacing w:before="220"/>
        <w:ind w:firstLine="540"/>
        <w:jc w:val="both"/>
      </w:pPr>
      <w:r>
        <w:t xml:space="preserve">В целях создания условий для улучшения инвестиционного климата, обеспечения стабильных условий осуществления инвестиционной деятельности, эффективного проведения инвестиционной политики на территории городского округа Долгопрудный Московской области, привлечения </w:t>
      </w:r>
      <w:r>
        <w:lastRenderedPageBreak/>
        <w:t>инвестиций в интересах социально-экономического развития города постановлением главы города Долгопрудного от 31.03.2016 N 29-ПГ создан Инвестиционный совет города Долгопрудного Московской области (далее - Совет). В рамках заседаний Совета рассматриваются предлагаемые для реализации инвесторами проекты, даются рекомендации и оказывается поддержка в случае необходимости.</w:t>
      </w:r>
    </w:p>
    <w:p w:rsidR="009C13F9" w:rsidRDefault="009C13F9">
      <w:pPr>
        <w:pStyle w:val="ConsPlusNormal"/>
        <w:spacing w:before="220"/>
        <w:ind w:firstLine="540"/>
        <w:jc w:val="both"/>
      </w:pPr>
      <w:r>
        <w:t>Для организации работы по взаимодействию инвесторов с администрацией городского округа Долгопрудный и профильными ЦИОГВ Московской области ведется сопровождение инвестиционных проектов. Инвесторам оказывается информационная и методологическая помощь. С представителями инвесторов по вопросам инвестиционного развития на регулярной основе организован личный прием главы городского округа Долгопрудный, личный прием заместителя главы администрации городского округа Долгопрудный, курирующего экономическое инвестиционное направление деятельности и вопросы земельно-имущественных отношений, в том числе с выездом на объекты.</w:t>
      </w:r>
    </w:p>
    <w:p w:rsidR="009C13F9" w:rsidRDefault="009C13F9">
      <w:pPr>
        <w:pStyle w:val="ConsPlusNormal"/>
        <w:spacing w:before="220"/>
        <w:ind w:firstLine="540"/>
        <w:jc w:val="both"/>
      </w:pPr>
      <w:r>
        <w:t>В городе на базе Муниципального казенного учреждения "Многофункциональный центр предоставления государственных и муниципальных услуг городского округа Долгопрудный" (далее - МФЦ) создано три окна для бизнеса, в которых организован прием документов от юридических лиц и индивидуальных предпринимателей.</w:t>
      </w:r>
    </w:p>
    <w:p w:rsidR="009C13F9" w:rsidRDefault="009C13F9">
      <w:pPr>
        <w:pStyle w:val="ConsPlusNormal"/>
        <w:spacing w:before="220"/>
        <w:ind w:firstLine="540"/>
        <w:jc w:val="both"/>
      </w:pPr>
      <w:r>
        <w:t>Структура экономики городского округа Долгопрудный Московской области характеризуется высокой степенью диверсификации. Наибольший вклад в экономическое развитие города обеспечивают отрасли промышленного производства, оптовая и розничная торговля, операции с недвижимым имуществом и сфера услуг.</w:t>
      </w:r>
    </w:p>
    <w:p w:rsidR="009C13F9" w:rsidRDefault="009C13F9">
      <w:pPr>
        <w:pStyle w:val="ConsPlusNormal"/>
        <w:spacing w:before="220"/>
        <w:ind w:firstLine="540"/>
        <w:jc w:val="both"/>
      </w:pPr>
      <w:r>
        <w:t>По итогам работы крупных и средних предприятий промышленности в январе - августе 2022 года общий объем отгруженных товаров собственного производства, выполненных работ и услуг собственными силами составил 27,0 млрд. рублей, темп роста 134,3% по сравнению с аналогичным периодом 2021 года (январь - август 2021 года - 20,1 млрд. руб.).</w:t>
      </w:r>
    </w:p>
    <w:p w:rsidR="009C13F9" w:rsidRDefault="009C13F9">
      <w:pPr>
        <w:pStyle w:val="ConsPlusNormal"/>
        <w:spacing w:before="220"/>
        <w:ind w:firstLine="540"/>
        <w:jc w:val="both"/>
      </w:pPr>
      <w:r>
        <w:t>Прогнозная оценка объема отгрузки промышленности города на 2022 год - 30,0 млрд. рублей, темп роста 108,3% к уровню 2021 года. На объем отгрузки предприятий по городскому округу значительное влияние оказывает объем исполнения по контрактным обязательствам предприятий, выполняющих государственный заказ.</w:t>
      </w:r>
    </w:p>
    <w:p w:rsidR="009C13F9" w:rsidRDefault="009C13F9">
      <w:pPr>
        <w:pStyle w:val="ConsPlusNormal"/>
        <w:spacing w:before="220"/>
        <w:ind w:firstLine="540"/>
        <w:jc w:val="both"/>
      </w:pPr>
      <w:r>
        <w:t>На крупных и средних предприятиях промышленного комплекса городского округа Долгопрудный по данным статистики по состоянию на сентябрь 2022 года занято около 25% (5,2 тыс. человек) от общей численности работающих на крупных и средних предприятиях (без внешних совместителей).</w:t>
      </w:r>
    </w:p>
    <w:p w:rsidR="009C13F9" w:rsidRDefault="009C13F9">
      <w:pPr>
        <w:pStyle w:val="ConsPlusNormal"/>
        <w:spacing w:before="220"/>
        <w:ind w:firstLine="540"/>
        <w:jc w:val="both"/>
      </w:pPr>
      <w:r>
        <w:t>Средняя начисленная заработная плата работников крупных и средних предприятий промышленности за январь - август 2022 года выросла на 10,1% по сравнению с аналогичным периодом прошлого года и составила 76,0 тыс. рублей.</w:t>
      </w:r>
    </w:p>
    <w:p w:rsidR="009C13F9" w:rsidRDefault="009C13F9">
      <w:pPr>
        <w:pStyle w:val="ConsPlusNormal"/>
        <w:spacing w:before="220"/>
        <w:ind w:firstLine="540"/>
        <w:jc w:val="both"/>
      </w:pPr>
      <w:r>
        <w:t>Крупнейшими предприятиями, определяющими развитие промышленности в городском округе Долгопрудный, являются:</w:t>
      </w:r>
    </w:p>
    <w:p w:rsidR="009C13F9" w:rsidRDefault="009C13F9">
      <w:pPr>
        <w:pStyle w:val="ConsPlusNormal"/>
        <w:spacing w:before="220"/>
        <w:ind w:firstLine="540"/>
        <w:jc w:val="both"/>
      </w:pPr>
      <w:r>
        <w:t>ПАО "ДНПП" - производитель вооружений для средств ПВО, оборудования для железнодорожных пассажирских вагонов.</w:t>
      </w:r>
    </w:p>
    <w:p w:rsidR="009C13F9" w:rsidRDefault="009C13F9">
      <w:pPr>
        <w:pStyle w:val="ConsPlusNormal"/>
        <w:spacing w:before="220"/>
        <w:ind w:firstLine="540"/>
        <w:jc w:val="both"/>
      </w:pPr>
      <w:r>
        <w:t xml:space="preserve">АО "ДКБА" - проектирование и строительство воздухоплавательной техники на основе дирижаблей различных схем и типов, в том числе стратосферных платформ, разработка беспилотного специализированного дирижабля, создание новых современных конструкционных </w:t>
      </w:r>
      <w:proofErr w:type="spellStart"/>
      <w:r>
        <w:t>тканепленочных</w:t>
      </w:r>
      <w:proofErr w:type="spellEnd"/>
      <w:r>
        <w:t xml:space="preserve"> материалов аэростатных оболочек, проектирование пилотируемых дирижаблей различной грузоподъемности, разработка и изготовление широкой номенклатуры систем пожарной сигнализации, для установки и эксплуатации на воздушных судах.</w:t>
      </w:r>
    </w:p>
    <w:p w:rsidR="009C13F9" w:rsidRDefault="009C13F9">
      <w:pPr>
        <w:pStyle w:val="ConsPlusNormal"/>
        <w:spacing w:before="220"/>
        <w:ind w:firstLine="540"/>
        <w:jc w:val="both"/>
      </w:pPr>
      <w:r>
        <w:lastRenderedPageBreak/>
        <w:t xml:space="preserve">ООО "МОСАВТОСТЕКЛО" - производство стеклоизделий для авиационной и военной техники, электрообогревные изделия для автомобильного и железнодорожного транспорта, стекло закаленное плоское для остекления наземного транспорта, остекление пассажирских вагонов, витрин и витражей, остекление фасадов зданий, лестничных ограждений, стеклопакеты для остекления транспорта, фасадов, зданий, сооружений и </w:t>
      </w:r>
      <w:proofErr w:type="spellStart"/>
      <w:r>
        <w:t>светопрозрачных</w:t>
      </w:r>
      <w:proofErr w:type="spellEnd"/>
      <w:r>
        <w:t xml:space="preserve"> крыш, строительный триплекс, который применяется для остекления фасадов зданий, балконов, лестничных ограждений, витрин.</w:t>
      </w:r>
    </w:p>
    <w:p w:rsidR="009C13F9" w:rsidRDefault="009C13F9">
      <w:pPr>
        <w:pStyle w:val="ConsPlusNormal"/>
        <w:spacing w:before="220"/>
        <w:ind w:firstLine="540"/>
        <w:jc w:val="both"/>
      </w:pPr>
      <w:r>
        <w:t>ООО "НПО "ЛИТ" - разработка и производство УФ-оборудования для обеззараживания воды, воздуха и поверхностей.</w:t>
      </w:r>
    </w:p>
    <w:p w:rsidR="009C13F9" w:rsidRDefault="009C13F9">
      <w:pPr>
        <w:pStyle w:val="ConsPlusNormal"/>
        <w:spacing w:before="220"/>
        <w:ind w:firstLine="540"/>
        <w:jc w:val="both"/>
      </w:pPr>
      <w:r>
        <w:t>ООО "Чистая линия" - производство мороженого, молочной и кисломолочной продукции и напитков на основе натурального молока.</w:t>
      </w:r>
    </w:p>
    <w:p w:rsidR="009C13F9" w:rsidRDefault="009C13F9">
      <w:pPr>
        <w:pStyle w:val="ConsPlusNormal"/>
        <w:spacing w:before="220"/>
        <w:ind w:firstLine="540"/>
        <w:jc w:val="both"/>
      </w:pPr>
      <w:r>
        <w:t>АО "</w:t>
      </w:r>
      <w:proofErr w:type="spellStart"/>
      <w:r>
        <w:t>Прайм</w:t>
      </w:r>
      <w:proofErr w:type="spellEnd"/>
      <w:r>
        <w:t xml:space="preserve"> </w:t>
      </w:r>
      <w:proofErr w:type="spellStart"/>
      <w:r>
        <w:t>Принт</w:t>
      </w:r>
      <w:proofErr w:type="spellEnd"/>
      <w:r>
        <w:t xml:space="preserve"> Москва" - типография, специализирующаяся на изготовлении полноцветных газет традиционных форматов, а также газет журнального типа.</w:t>
      </w:r>
    </w:p>
    <w:p w:rsidR="009C13F9" w:rsidRDefault="009C13F9">
      <w:pPr>
        <w:pStyle w:val="ConsPlusNormal"/>
        <w:spacing w:before="220"/>
        <w:ind w:firstLine="540"/>
        <w:jc w:val="both"/>
      </w:pPr>
      <w:r>
        <w:t>ООО "ДПС" - крупнейший производитель канцелярской продукции, товаров для школы и офиса.</w:t>
      </w:r>
    </w:p>
    <w:p w:rsidR="009C13F9" w:rsidRDefault="009C13F9">
      <w:pPr>
        <w:pStyle w:val="ConsPlusNormal"/>
        <w:spacing w:before="220"/>
        <w:ind w:firstLine="540"/>
        <w:jc w:val="both"/>
      </w:pPr>
      <w:r>
        <w:t xml:space="preserve">АО "ПО "ТОС" - производство продуктов тонкого органического синтеза, текстильно-вспомогательных веществ для текстильной промышленности, </w:t>
      </w:r>
      <w:proofErr w:type="spellStart"/>
      <w:r>
        <w:t>антиржавейных</w:t>
      </w:r>
      <w:proofErr w:type="spellEnd"/>
      <w:r>
        <w:t xml:space="preserve"> присадок в индустриальные и турбинные масла, материалов для дефектоскопического контроля, реактивов для медицинской диагностики. В планах - запуск производства </w:t>
      </w:r>
      <w:proofErr w:type="spellStart"/>
      <w:r>
        <w:t>антиобледенительных</w:t>
      </w:r>
      <w:proofErr w:type="spellEnd"/>
      <w:r>
        <w:t xml:space="preserve"> жидкостей для авиационной отрасли и дезинфицирующих средств для медицины и ветеринарии; расширение линейки </w:t>
      </w:r>
      <w:proofErr w:type="spellStart"/>
      <w:r>
        <w:t>антиржавейных</w:t>
      </w:r>
      <w:proofErr w:type="spellEnd"/>
      <w:r>
        <w:t xml:space="preserve"> присадок; тестирование новых видов сырья; развитие кооперации с другими промышленными предприятиями.</w:t>
      </w:r>
    </w:p>
    <w:p w:rsidR="009C13F9" w:rsidRDefault="009C13F9">
      <w:pPr>
        <w:pStyle w:val="ConsPlusNormal"/>
        <w:spacing w:before="220"/>
        <w:ind w:firstLine="540"/>
        <w:jc w:val="both"/>
      </w:pPr>
      <w:r>
        <w:t>ООО "</w:t>
      </w:r>
      <w:proofErr w:type="spellStart"/>
      <w:r>
        <w:t>Бетас</w:t>
      </w:r>
      <w:proofErr w:type="spellEnd"/>
      <w:r>
        <w:t>" - производство товарного бетона, асфальтных и цементных смесей для автодорог.</w:t>
      </w:r>
    </w:p>
    <w:p w:rsidR="009C13F9" w:rsidRDefault="009C13F9">
      <w:pPr>
        <w:pStyle w:val="ConsPlusNormal"/>
        <w:spacing w:before="220"/>
        <w:ind w:firstLine="540"/>
        <w:jc w:val="both"/>
      </w:pPr>
      <w:r>
        <w:t>ООО "</w:t>
      </w:r>
      <w:proofErr w:type="spellStart"/>
      <w:r>
        <w:t>СварМонтажСтрой</w:t>
      </w:r>
      <w:proofErr w:type="spellEnd"/>
      <w:r>
        <w:t>" - производство сварочной проволоки для использования в качестве расходного материала при сварке металлических деталей (конструкций) полуавтоматическими и автоматическими сварочными комплексами. Основные отрасли - потребители продукции: предприятия транспортного машиностроения, строительство и ремонт магистральных трубопроводов, судостроение, энергетическое машиностроение, мостостроение.</w:t>
      </w:r>
    </w:p>
    <w:p w:rsidR="009C13F9" w:rsidRDefault="009C13F9">
      <w:pPr>
        <w:pStyle w:val="ConsPlusNormal"/>
        <w:spacing w:before="220"/>
        <w:ind w:firstLine="540"/>
        <w:jc w:val="both"/>
      </w:pPr>
      <w:r>
        <w:t>ООО "</w:t>
      </w:r>
      <w:proofErr w:type="spellStart"/>
      <w:r>
        <w:t>АлексАнн</w:t>
      </w:r>
      <w:proofErr w:type="spellEnd"/>
      <w:r>
        <w:t>" - разработчик, производитель комплексных гомеопатических препаратов для животных.</w:t>
      </w:r>
    </w:p>
    <w:p w:rsidR="009C13F9" w:rsidRDefault="009C13F9">
      <w:pPr>
        <w:pStyle w:val="ConsPlusNormal"/>
        <w:spacing w:before="220"/>
        <w:ind w:firstLine="540"/>
        <w:jc w:val="both"/>
      </w:pPr>
      <w:r>
        <w:t>Актуальными для развития промышленного потенциала Московской области остаются вопросы:</w:t>
      </w:r>
    </w:p>
    <w:p w:rsidR="009C13F9" w:rsidRDefault="009C13F9">
      <w:pPr>
        <w:pStyle w:val="ConsPlusNormal"/>
        <w:spacing w:before="220"/>
        <w:ind w:firstLine="540"/>
        <w:jc w:val="both"/>
      </w:pPr>
      <w:r>
        <w:t>расширения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9C13F9" w:rsidRDefault="009C13F9">
      <w:pPr>
        <w:pStyle w:val="ConsPlusNormal"/>
        <w:spacing w:before="220"/>
        <w:ind w:firstLine="540"/>
        <w:jc w:val="both"/>
      </w:pPr>
      <w:r>
        <w:t>создания правовых и организационных условий для привлечения в экономику инвестиций, кредитно-финансовых ресурсов, новейших технологий в целях модернизации производственной базы и обновления основных фондов предприятия;</w:t>
      </w:r>
    </w:p>
    <w:p w:rsidR="009C13F9" w:rsidRDefault="009C13F9">
      <w:pPr>
        <w:pStyle w:val="ConsPlusNormal"/>
        <w:spacing w:before="220"/>
        <w:ind w:firstLine="540"/>
        <w:jc w:val="both"/>
      </w:pPr>
      <w:r>
        <w:t>участия промышленных предприятий в различных государственных программах на региональном и федеральном уровнях.</w:t>
      </w:r>
    </w:p>
    <w:p w:rsidR="009C13F9" w:rsidRDefault="009C13F9">
      <w:pPr>
        <w:pStyle w:val="ConsPlusNormal"/>
        <w:spacing w:before="220"/>
        <w:ind w:firstLine="540"/>
        <w:jc w:val="both"/>
      </w:pPr>
      <w:r>
        <w:t xml:space="preserve">В целях достижения более эффективных результатов в решении городских вопросов в городском округе Долгопрудный работает Совет директоров предприятий и организаций города - коллегиальный совещательный орган при главе городского округа Долгопрудный, куда входят </w:t>
      </w:r>
      <w:r>
        <w:lastRenderedPageBreak/>
        <w:t>руководители предприятий и организаций города. Данный орган утвержден постановлением главы города Долгопрудного от 27.04.2011 N 25-ПГ для координации взаимодействия органов местного самоуправления и предприятий города в целях обеспечения комплексного социально-экономического и научно-технического развития городского округа. Администрацией городского округа Долгопрудный организовано взаимодействие с инвесторами. Информация о федеральных и региональных мерах поддержки доводится до руководителей предприятий, размещается на сайте администрации городского округа Долгопрудный.</w:t>
      </w:r>
    </w:p>
    <w:p w:rsidR="009C13F9" w:rsidRDefault="009C13F9">
      <w:pPr>
        <w:pStyle w:val="ConsPlusNormal"/>
        <w:spacing w:before="220"/>
        <w:ind w:firstLine="540"/>
        <w:jc w:val="both"/>
      </w:pPr>
      <w:r>
        <w:t>Регулярно проводятся заседания Межведомственной комиссии по вопросам мобилизации доходов бюджета городского округа Долгопрудный с приглашением представителей предприятий, имеющих низкий уровень заработной платы работников организаций, убыточных предприятий и предприятий, имеющих задолженность по налоговым и неналоговым платежам в консолидированный бюджет Московской области.</w:t>
      </w:r>
    </w:p>
    <w:p w:rsidR="009C13F9" w:rsidRDefault="009C13F9">
      <w:pPr>
        <w:pStyle w:val="ConsPlusNormal"/>
        <w:spacing w:before="220"/>
        <w:ind w:firstLine="540"/>
        <w:jc w:val="both"/>
      </w:pPr>
      <w:r>
        <w:t>Ежемесячно ведется мониторинг системообразующих промышленных предприятий по перечню ключевых показателей, а также по запросам Центральных исполнительных органов государственной власти (ЦИОГВ).</w:t>
      </w:r>
    </w:p>
    <w:p w:rsidR="009C13F9" w:rsidRDefault="009C13F9">
      <w:pPr>
        <w:pStyle w:val="ConsPlusNormal"/>
        <w:spacing w:before="220"/>
        <w:ind w:firstLine="540"/>
        <w:jc w:val="both"/>
      </w:pPr>
      <w:r>
        <w:t>На территории городского округа Долгопрудный главой городского округа на регулярной основе проводятся встречи с руководителями и коллективами предприятий с выездом на места с целью оценки финансово-хозяйственного состояния организации и оказания возможной помощи в случае необходимости в период сложной социально-экономической ситуации.</w:t>
      </w:r>
    </w:p>
    <w:p w:rsidR="009C13F9" w:rsidRDefault="009C13F9">
      <w:pPr>
        <w:pStyle w:val="ConsPlusNormal"/>
        <w:spacing w:before="220"/>
        <w:ind w:firstLine="540"/>
        <w:jc w:val="both"/>
      </w:pPr>
      <w:r>
        <w:t>Основными вызовами в проводимой инвестиционной политике города являются:</w:t>
      </w:r>
    </w:p>
    <w:p w:rsidR="009C13F9" w:rsidRDefault="009C13F9">
      <w:pPr>
        <w:pStyle w:val="ConsPlusNormal"/>
        <w:spacing w:before="220"/>
        <w:ind w:firstLine="540"/>
        <w:jc w:val="both"/>
      </w:pPr>
      <w:r>
        <w:t>привлечение конкурентных инвестиций в реальный сектор экономики как основы долгосрочной занятости;</w:t>
      </w:r>
    </w:p>
    <w:p w:rsidR="009C13F9" w:rsidRDefault="009C13F9">
      <w:pPr>
        <w:pStyle w:val="ConsPlusNormal"/>
        <w:spacing w:before="220"/>
        <w:ind w:firstLine="540"/>
        <w:jc w:val="both"/>
      </w:pPr>
      <w:r>
        <w:t>привлечение внебюджетных инвестиций в реализацию научных, научно-технических и инновационных проектов;</w:t>
      </w:r>
    </w:p>
    <w:p w:rsidR="009C13F9" w:rsidRDefault="009C13F9">
      <w:pPr>
        <w:pStyle w:val="ConsPlusNormal"/>
        <w:spacing w:before="220"/>
        <w:ind w:firstLine="540"/>
        <w:jc w:val="both"/>
      </w:pPr>
      <w:r>
        <w:t>привлечение частных инвестиций в инфраструктурные отрасли;</w:t>
      </w:r>
    </w:p>
    <w:p w:rsidR="009C13F9" w:rsidRDefault="009C13F9">
      <w:pPr>
        <w:pStyle w:val="ConsPlusNormal"/>
        <w:spacing w:before="220"/>
        <w:ind w:firstLine="540"/>
        <w:jc w:val="both"/>
      </w:pPr>
      <w:r>
        <w:t>снижение трудовой миграции, за счет создания новых рабочих мест на действующих и вновь созданных предприятиях научно-производственной сферы;</w:t>
      </w:r>
    </w:p>
    <w:p w:rsidR="009C13F9" w:rsidRDefault="009C13F9">
      <w:pPr>
        <w:pStyle w:val="ConsPlusNormal"/>
        <w:spacing w:before="220"/>
        <w:ind w:firstLine="540"/>
        <w:jc w:val="both"/>
      </w:pPr>
      <w:r>
        <w:t>повышение эффективности инвестиционной и бюджетной политики;</w:t>
      </w:r>
    </w:p>
    <w:p w:rsidR="009C13F9" w:rsidRDefault="009C13F9">
      <w:pPr>
        <w:pStyle w:val="ConsPlusNormal"/>
        <w:spacing w:before="220"/>
        <w:ind w:firstLine="540"/>
        <w:jc w:val="both"/>
      </w:pPr>
      <w:r>
        <w:t>создание условий для активизации развития инвестиционной и инновационной деятельности предприятий и организаций городского округа;</w:t>
      </w:r>
    </w:p>
    <w:p w:rsidR="009C13F9" w:rsidRDefault="009C13F9">
      <w:pPr>
        <w:pStyle w:val="ConsPlusNormal"/>
        <w:spacing w:before="220"/>
        <w:ind w:firstLine="540"/>
        <w:jc w:val="both"/>
      </w:pPr>
      <w:r>
        <w:t>создание условий для роста производительности труда предприятий и организаций научно-производственной сферы за счет модернизации и снижения морального и физического износа основных фондов;</w:t>
      </w:r>
    </w:p>
    <w:p w:rsidR="009C13F9" w:rsidRDefault="009C13F9">
      <w:pPr>
        <w:pStyle w:val="ConsPlusNormal"/>
        <w:spacing w:before="220"/>
        <w:ind w:firstLine="540"/>
        <w:jc w:val="both"/>
      </w:pPr>
      <w:r>
        <w:t>создание условий для роста доли высокопроизводительных рабочих мест;</w:t>
      </w:r>
    </w:p>
    <w:p w:rsidR="009C13F9" w:rsidRDefault="009C13F9">
      <w:pPr>
        <w:pStyle w:val="ConsPlusNormal"/>
        <w:spacing w:before="220"/>
        <w:ind w:firstLine="540"/>
        <w:jc w:val="both"/>
      </w:pPr>
      <w:r>
        <w:t>развитие инфраструктуры территории и улучшение среды проживания населения городского округа;</w:t>
      </w:r>
    </w:p>
    <w:p w:rsidR="009C13F9" w:rsidRDefault="009C13F9">
      <w:pPr>
        <w:pStyle w:val="ConsPlusNormal"/>
        <w:spacing w:before="220"/>
        <w:ind w:firstLine="540"/>
        <w:jc w:val="both"/>
      </w:pPr>
      <w:r>
        <w:t>развитие доступных и качественных услуг, оказываемых населению;</w:t>
      </w:r>
    </w:p>
    <w:p w:rsidR="009C13F9" w:rsidRDefault="009C13F9">
      <w:pPr>
        <w:pStyle w:val="ConsPlusNormal"/>
        <w:spacing w:before="220"/>
        <w:ind w:firstLine="540"/>
        <w:jc w:val="both"/>
      </w:pPr>
      <w:r>
        <w:t>развитие предпринимательской деятельности;</w:t>
      </w:r>
    </w:p>
    <w:p w:rsidR="009C13F9" w:rsidRDefault="009C13F9">
      <w:pPr>
        <w:pStyle w:val="ConsPlusNormal"/>
        <w:spacing w:before="220"/>
        <w:ind w:firstLine="540"/>
        <w:jc w:val="both"/>
      </w:pPr>
      <w:r>
        <w:t>повышение эффективности работы органов местного самоуправления.</w:t>
      </w:r>
    </w:p>
    <w:p w:rsidR="009C13F9" w:rsidRDefault="009C13F9">
      <w:pPr>
        <w:pStyle w:val="ConsPlusNormal"/>
        <w:spacing w:before="220"/>
        <w:ind w:firstLine="540"/>
        <w:jc w:val="both"/>
      </w:pPr>
      <w:r>
        <w:t xml:space="preserve">Полная и эффективная реализация мероприятий настоящей Подпрограммы I будет </w:t>
      </w:r>
      <w:r>
        <w:lastRenderedPageBreak/>
        <w:t>способствовать реализации целевого сценария развития экономики городского округа Долгопрудный Московской области.</w:t>
      </w:r>
    </w:p>
    <w:p w:rsidR="009C13F9" w:rsidRDefault="00F71442">
      <w:pPr>
        <w:pStyle w:val="ConsPlusNormal"/>
        <w:spacing w:before="220"/>
        <w:ind w:firstLine="540"/>
        <w:jc w:val="both"/>
      </w:pPr>
      <w:hyperlink w:anchor="P933" w:history="1">
        <w:r w:rsidR="009C13F9">
          <w:rPr>
            <w:color w:val="0000FF"/>
          </w:rPr>
          <w:t>Перечень</w:t>
        </w:r>
      </w:hyperlink>
      <w:r w:rsidR="009C13F9">
        <w:t xml:space="preserve"> мероприятий Подпрограммы I приведен в приложении 1 к Подпрограмме I.</w:t>
      </w:r>
    </w:p>
    <w:p w:rsidR="009C13F9" w:rsidRDefault="009C13F9">
      <w:pPr>
        <w:pStyle w:val="ConsPlusNormal"/>
        <w:jc w:val="both"/>
      </w:pPr>
    </w:p>
    <w:p w:rsidR="009C13F9" w:rsidRDefault="009C13F9">
      <w:pPr>
        <w:pStyle w:val="ConsPlusTitle"/>
        <w:jc w:val="center"/>
        <w:outlineLvl w:val="2"/>
      </w:pPr>
      <w:r>
        <w:t>Подраздел 2. Концептуальные направления реформирования,</w:t>
      </w:r>
    </w:p>
    <w:p w:rsidR="009C13F9" w:rsidRDefault="009C13F9">
      <w:pPr>
        <w:pStyle w:val="ConsPlusTitle"/>
        <w:jc w:val="center"/>
      </w:pPr>
      <w:r>
        <w:t>модернизации, преобразования отдельных сфер</w:t>
      </w:r>
    </w:p>
    <w:p w:rsidR="009C13F9" w:rsidRDefault="009C13F9">
      <w:pPr>
        <w:pStyle w:val="ConsPlusTitle"/>
        <w:jc w:val="center"/>
      </w:pPr>
      <w:r>
        <w:t>социально-экономического развития городского округа</w:t>
      </w:r>
    </w:p>
    <w:p w:rsidR="009C13F9" w:rsidRDefault="009C13F9">
      <w:pPr>
        <w:pStyle w:val="ConsPlusTitle"/>
        <w:jc w:val="center"/>
      </w:pPr>
      <w:r>
        <w:t>Долгопрудный, реализуемых в рамках Подпрограммы I</w:t>
      </w:r>
    </w:p>
    <w:p w:rsidR="009C13F9" w:rsidRDefault="009C13F9">
      <w:pPr>
        <w:pStyle w:val="ConsPlusNormal"/>
        <w:jc w:val="both"/>
      </w:pPr>
    </w:p>
    <w:p w:rsidR="009C13F9" w:rsidRDefault="009C13F9">
      <w:pPr>
        <w:pStyle w:val="ConsPlusNormal"/>
        <w:ind w:firstLine="540"/>
        <w:jc w:val="both"/>
      </w:pPr>
      <w:r>
        <w:t>Основными концептуальными направлениями модернизации, преобразования отдельных сфер социально-экономического развития городского округа Долгопрудный Московской области, реализуемых в рамках Подпрограммы I, являются:</w:t>
      </w:r>
    </w:p>
    <w:p w:rsidR="009C13F9" w:rsidRDefault="009C13F9">
      <w:pPr>
        <w:pStyle w:val="ConsPlusNormal"/>
        <w:spacing w:before="220"/>
        <w:ind w:firstLine="540"/>
        <w:jc w:val="both"/>
      </w:pPr>
      <w:r>
        <w:t>1. снижение административных барьеров для эффективного развития бизнеса;</w:t>
      </w:r>
    </w:p>
    <w:p w:rsidR="009C13F9" w:rsidRDefault="009C13F9">
      <w:pPr>
        <w:pStyle w:val="ConsPlusNormal"/>
        <w:spacing w:before="220"/>
        <w:ind w:firstLine="540"/>
        <w:jc w:val="both"/>
      </w:pPr>
      <w:r>
        <w:t>2. продвижение инвестиционного потенциала городского округа за счет:</w:t>
      </w:r>
    </w:p>
    <w:p w:rsidR="009C13F9" w:rsidRDefault="009C13F9">
      <w:pPr>
        <w:pStyle w:val="ConsPlusNormal"/>
        <w:spacing w:before="220"/>
        <w:ind w:firstLine="540"/>
        <w:jc w:val="both"/>
      </w:pPr>
      <w:r>
        <w:t>организации и участия в форумах, деловых встречах, конференциях, выставках, ярмарках, в том числе инвестиционной направленности;</w:t>
      </w:r>
    </w:p>
    <w:p w:rsidR="009C13F9" w:rsidRDefault="009C13F9">
      <w:pPr>
        <w:pStyle w:val="ConsPlusNormal"/>
        <w:spacing w:before="220"/>
        <w:ind w:firstLine="540"/>
        <w:jc w:val="both"/>
      </w:pPr>
      <w:r>
        <w:t>содействия в участии промышленных предприятий городского округа в различных государственных программах на региональном и федеральном уровнях;</w:t>
      </w:r>
    </w:p>
    <w:p w:rsidR="009C13F9" w:rsidRDefault="009C13F9">
      <w:pPr>
        <w:pStyle w:val="ConsPlusNormal"/>
        <w:spacing w:before="220"/>
        <w:ind w:firstLine="540"/>
        <w:jc w:val="both"/>
      </w:pPr>
      <w:r>
        <w:t>разработки и издания информационных справочников, презентационных материалов об инвестиционном потенциале городского округа Долгопрудный;</w:t>
      </w:r>
    </w:p>
    <w:p w:rsidR="009C13F9" w:rsidRDefault="009C13F9">
      <w:pPr>
        <w:pStyle w:val="ConsPlusNormal"/>
        <w:spacing w:before="220"/>
        <w:ind w:firstLine="540"/>
        <w:jc w:val="both"/>
      </w:pPr>
      <w:r>
        <w:t>подготовки и размещения в средствах массовой информации и на официальном сайте администрации материалов об инвестиционном потенциале городского округа Долгопрудный.</w:t>
      </w:r>
    </w:p>
    <w:p w:rsidR="009C13F9" w:rsidRDefault="009C13F9">
      <w:pPr>
        <w:pStyle w:val="ConsPlusNormal"/>
        <w:spacing w:before="220"/>
        <w:ind w:firstLine="540"/>
        <w:jc w:val="both"/>
      </w:pPr>
      <w:r>
        <w:t>3. Создание благоприятного инвестиционного климата для организации бизнеса и реализации инвестиционных проектов, которое предполагает:</w:t>
      </w:r>
    </w:p>
    <w:p w:rsidR="009C13F9" w:rsidRDefault="009C13F9">
      <w:pPr>
        <w:pStyle w:val="ConsPlusNormal"/>
        <w:spacing w:before="220"/>
        <w:ind w:firstLine="540"/>
        <w:jc w:val="both"/>
      </w:pPr>
      <w:r>
        <w:t>повышение инвестиционной привлекательности для всех типов инвестиций (с учетом градостроительных и социальных приоритетов городского округа);</w:t>
      </w:r>
    </w:p>
    <w:p w:rsidR="009C13F9" w:rsidRDefault="009C13F9">
      <w:pPr>
        <w:pStyle w:val="ConsPlusNormal"/>
        <w:spacing w:before="220"/>
        <w:ind w:firstLine="540"/>
        <w:jc w:val="both"/>
      </w:pPr>
      <w:r>
        <w:t>создание правовой среды, стимулирующей инвестиционную активность на территории городского округа Долгопрудный;</w:t>
      </w:r>
    </w:p>
    <w:p w:rsidR="009C13F9" w:rsidRDefault="009C13F9">
      <w:pPr>
        <w:pStyle w:val="ConsPlusNormal"/>
        <w:spacing w:before="220"/>
        <w:ind w:firstLine="540"/>
        <w:jc w:val="both"/>
      </w:pPr>
      <w:r>
        <w:t>организационное, информационное и консультационное сопровождение инвестиционных проектов, в том числе координацию взаимодействия инвесторов с органами администрации городского округа Долгопрудный и профильными министерствами (ведомствами);</w:t>
      </w:r>
    </w:p>
    <w:p w:rsidR="009C13F9" w:rsidRDefault="009C13F9">
      <w:pPr>
        <w:pStyle w:val="ConsPlusNormal"/>
        <w:spacing w:before="220"/>
        <w:ind w:firstLine="540"/>
        <w:jc w:val="both"/>
      </w:pPr>
      <w:r>
        <w:t>реализацию мероприятий ("дорожной карты") Стандарта деятельности органов местного самоуправления по обеспечению благоприятного инвестиционного климата в городском округе Долгопрудный Московской области.</w:t>
      </w:r>
    </w:p>
    <w:p w:rsidR="009C13F9" w:rsidRDefault="009C13F9">
      <w:pPr>
        <w:pStyle w:val="ConsPlusNormal"/>
        <w:spacing w:before="220"/>
        <w:ind w:firstLine="540"/>
        <w:jc w:val="both"/>
      </w:pPr>
      <w:r>
        <w:t>4. Содействие созданию площадок многопрофильных индустриальных парков, технологических парков, промышленных площадок и обеспечению данных объектов инженерной и транспортной инфраструктурой.</w:t>
      </w:r>
    </w:p>
    <w:p w:rsidR="009C13F9" w:rsidRDefault="009C13F9">
      <w:pPr>
        <w:pStyle w:val="ConsPlusNormal"/>
        <w:spacing w:before="220"/>
        <w:ind w:firstLine="540"/>
        <w:jc w:val="both"/>
      </w:pPr>
      <w:r>
        <w:t>5. Инновационное развитие предпринимательства. Развитие инфраструктуры, реализация инновационного потенциала, вовлечение молодежи в инновационный процесс, в том числе молодых ученых и специалистов.</w:t>
      </w:r>
    </w:p>
    <w:p w:rsidR="009C13F9" w:rsidRDefault="009C13F9">
      <w:pPr>
        <w:pStyle w:val="ConsPlusNormal"/>
        <w:spacing w:before="220"/>
        <w:ind w:firstLine="540"/>
        <w:jc w:val="both"/>
      </w:pPr>
      <w:r>
        <w:t>6. Подготовка квалифицированных кадров для бизнеса.</w:t>
      </w:r>
    </w:p>
    <w:p w:rsidR="009C13F9" w:rsidRDefault="009C13F9">
      <w:pPr>
        <w:pStyle w:val="ConsPlusNormal"/>
        <w:spacing w:before="220"/>
        <w:ind w:firstLine="540"/>
        <w:jc w:val="both"/>
      </w:pPr>
      <w:r>
        <w:lastRenderedPageBreak/>
        <w:t>7. Информационно-консультационная, финансовая и имущественная поддержка потенциальных инвесторов - субъектов малого предпринимательства.</w:t>
      </w:r>
    </w:p>
    <w:p w:rsidR="009C13F9" w:rsidRDefault="009C13F9">
      <w:pPr>
        <w:pStyle w:val="ConsPlusNormal"/>
        <w:spacing w:before="220"/>
        <w:ind w:firstLine="540"/>
        <w:jc w:val="both"/>
      </w:pPr>
      <w:r>
        <w:t>8. Содействие установлению партнерских отношений между субъектами бизнеса и органами власти.</w:t>
      </w:r>
    </w:p>
    <w:p w:rsidR="009C13F9" w:rsidRDefault="009C13F9">
      <w:pPr>
        <w:pStyle w:val="ConsPlusNormal"/>
        <w:spacing w:before="220"/>
        <w:ind w:firstLine="540"/>
        <w:jc w:val="both"/>
      </w:pPr>
      <w:r>
        <w:t>9. Содействие стимулированию спроса на инновационную продукцию предприятий и организаций городского округа Долгопрудный.</w:t>
      </w:r>
    </w:p>
    <w:p w:rsidR="009C13F9" w:rsidRDefault="009C13F9">
      <w:pPr>
        <w:pStyle w:val="ConsPlusNormal"/>
        <w:spacing w:before="220"/>
        <w:ind w:firstLine="540"/>
        <w:jc w:val="both"/>
      </w:pPr>
      <w:r>
        <w:t>10. Формирование положительного имиджа предпринимателя и благоприятного общественного мнения о бизнес сообществе городского округа Долгопрудный.</w:t>
      </w:r>
    </w:p>
    <w:p w:rsidR="009C13F9" w:rsidRDefault="009C13F9">
      <w:pPr>
        <w:pStyle w:val="ConsPlusNormal"/>
        <w:jc w:val="both"/>
      </w:pPr>
    </w:p>
    <w:p w:rsidR="009C13F9" w:rsidRDefault="009C13F9">
      <w:pPr>
        <w:pStyle w:val="ConsPlusTitle"/>
        <w:ind w:firstLine="540"/>
        <w:jc w:val="both"/>
        <w:outlineLvl w:val="2"/>
      </w:pPr>
      <w:r>
        <w:t xml:space="preserve">Подраздел 3. </w:t>
      </w:r>
      <w:hyperlink w:anchor="P933" w:history="1">
        <w:r>
          <w:rPr>
            <w:color w:val="0000FF"/>
          </w:rPr>
          <w:t>Перечень</w:t>
        </w:r>
      </w:hyperlink>
      <w:r>
        <w:t xml:space="preserve"> мероприятий Подпрограммы I приведен в приложении 1 к Подпрограмме I</w:t>
      </w:r>
    </w:p>
    <w:p w:rsidR="009C13F9" w:rsidRDefault="009C13F9">
      <w:pPr>
        <w:pStyle w:val="ConsPlusNormal"/>
        <w:jc w:val="both"/>
      </w:pPr>
    </w:p>
    <w:p w:rsidR="009C13F9" w:rsidRDefault="009C13F9">
      <w:pPr>
        <w:pStyle w:val="ConsPlusTitle"/>
        <w:ind w:firstLine="540"/>
        <w:jc w:val="both"/>
        <w:outlineLvl w:val="2"/>
      </w:pPr>
      <w:r>
        <w:t xml:space="preserve">Подраздел 4. Дорожные карты по выполнению основных мероприятий подпрограммы приведены в </w:t>
      </w:r>
      <w:hyperlink w:anchor="P1140" w:history="1">
        <w:r>
          <w:rPr>
            <w:color w:val="0000FF"/>
          </w:rPr>
          <w:t>приложении 2</w:t>
        </w:r>
      </w:hyperlink>
      <w:r>
        <w:t xml:space="preserve"> к Подпрограмме I</w:t>
      </w: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r>
        <w:t>Приложение 1</w:t>
      </w:r>
    </w:p>
    <w:p w:rsidR="009C13F9" w:rsidRDefault="009C13F9">
      <w:pPr>
        <w:pStyle w:val="ConsPlusNormal"/>
        <w:jc w:val="right"/>
      </w:pPr>
      <w:r>
        <w:t>к Подпрограмме I</w:t>
      </w:r>
    </w:p>
    <w:p w:rsidR="009C13F9" w:rsidRDefault="009C13F9">
      <w:pPr>
        <w:pStyle w:val="ConsPlusNormal"/>
        <w:jc w:val="both"/>
      </w:pPr>
    </w:p>
    <w:p w:rsidR="009C13F9" w:rsidRDefault="009C13F9">
      <w:pPr>
        <w:pStyle w:val="ConsPlusTitle"/>
        <w:jc w:val="center"/>
      </w:pPr>
      <w:bookmarkStart w:id="4" w:name="P933"/>
      <w:bookmarkEnd w:id="4"/>
      <w:r>
        <w:t>ПЕРЕЧЕНЬ</w:t>
      </w:r>
    </w:p>
    <w:p w:rsidR="009C13F9" w:rsidRDefault="009C13F9">
      <w:pPr>
        <w:pStyle w:val="ConsPlusTitle"/>
        <w:jc w:val="center"/>
      </w:pPr>
      <w:r>
        <w:t>МЕРОПРИЯТИЙ ПОДПРОГРАММЫ I "ИНВЕСТИЦИИ" МУНИЦИПАЛЬНОЙ</w:t>
      </w:r>
    </w:p>
    <w:p w:rsidR="009C13F9" w:rsidRDefault="009C13F9">
      <w:pPr>
        <w:pStyle w:val="ConsPlusTitle"/>
        <w:jc w:val="center"/>
      </w:pPr>
      <w:r>
        <w:t>ПРОГРАММЫ ГОРОДСКОГО ОКРУГА ДОЛГОПРУДНЫЙ</w:t>
      </w:r>
    </w:p>
    <w:p w:rsidR="009C13F9" w:rsidRDefault="009C13F9">
      <w:pPr>
        <w:pStyle w:val="ConsPlusTitle"/>
        <w:jc w:val="center"/>
      </w:pPr>
      <w:r>
        <w:t>"ПРЕДПРИНИМАТЕЛЬСТВО" НА 2023-2027 ГОД</w:t>
      </w:r>
    </w:p>
    <w:p w:rsidR="009C13F9" w:rsidRDefault="009C13F9">
      <w:pPr>
        <w:pStyle w:val="ConsPlusNormal"/>
        <w:jc w:val="both"/>
      </w:pPr>
    </w:p>
    <w:p w:rsidR="009C13F9" w:rsidRDefault="009C13F9">
      <w:pPr>
        <w:sectPr w:rsidR="009C1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3175"/>
        <w:gridCol w:w="1644"/>
        <w:gridCol w:w="2211"/>
        <w:gridCol w:w="1928"/>
        <w:gridCol w:w="850"/>
        <w:gridCol w:w="694"/>
        <w:gridCol w:w="661"/>
        <w:gridCol w:w="771"/>
        <w:gridCol w:w="709"/>
        <w:gridCol w:w="794"/>
        <w:gridCol w:w="2665"/>
        <w:gridCol w:w="2778"/>
      </w:tblGrid>
      <w:tr w:rsidR="009C13F9">
        <w:tc>
          <w:tcPr>
            <w:tcW w:w="709" w:type="dxa"/>
            <w:vMerge w:val="restart"/>
            <w:vAlign w:val="center"/>
          </w:tcPr>
          <w:p w:rsidR="009C13F9" w:rsidRDefault="009C13F9">
            <w:pPr>
              <w:pStyle w:val="ConsPlusNormal"/>
              <w:jc w:val="center"/>
            </w:pPr>
            <w:r>
              <w:lastRenderedPageBreak/>
              <w:t>N п/п</w:t>
            </w:r>
          </w:p>
        </w:tc>
        <w:tc>
          <w:tcPr>
            <w:tcW w:w="3175" w:type="dxa"/>
            <w:vMerge w:val="restart"/>
            <w:vAlign w:val="center"/>
          </w:tcPr>
          <w:p w:rsidR="009C13F9" w:rsidRDefault="009C13F9">
            <w:pPr>
              <w:pStyle w:val="ConsPlusNormal"/>
              <w:jc w:val="center"/>
            </w:pPr>
            <w:r>
              <w:t>Мероприятие подпрограммы</w:t>
            </w:r>
          </w:p>
        </w:tc>
        <w:tc>
          <w:tcPr>
            <w:tcW w:w="1644" w:type="dxa"/>
            <w:vMerge w:val="restart"/>
            <w:vAlign w:val="center"/>
          </w:tcPr>
          <w:p w:rsidR="009C13F9" w:rsidRDefault="009C13F9">
            <w:pPr>
              <w:pStyle w:val="ConsPlusNormal"/>
              <w:jc w:val="center"/>
            </w:pPr>
            <w:r>
              <w:t>Сроки исполнения мероприятия</w:t>
            </w:r>
          </w:p>
        </w:tc>
        <w:tc>
          <w:tcPr>
            <w:tcW w:w="2211" w:type="dxa"/>
            <w:vMerge w:val="restart"/>
            <w:vAlign w:val="center"/>
          </w:tcPr>
          <w:p w:rsidR="009C13F9" w:rsidRDefault="009C13F9">
            <w:pPr>
              <w:pStyle w:val="ConsPlusNormal"/>
              <w:jc w:val="center"/>
            </w:pPr>
            <w:r>
              <w:t>Источник финансирования</w:t>
            </w:r>
          </w:p>
        </w:tc>
        <w:tc>
          <w:tcPr>
            <w:tcW w:w="1928" w:type="dxa"/>
            <w:vMerge w:val="restart"/>
            <w:vAlign w:val="center"/>
          </w:tcPr>
          <w:p w:rsidR="009C13F9" w:rsidRDefault="009C13F9">
            <w:pPr>
              <w:pStyle w:val="ConsPlusNormal"/>
              <w:jc w:val="center"/>
            </w:pPr>
            <w:r>
              <w:t>Объем финансирования мероприятия в 2022 году (тыс. руб.)</w:t>
            </w:r>
          </w:p>
        </w:tc>
        <w:tc>
          <w:tcPr>
            <w:tcW w:w="850" w:type="dxa"/>
            <w:vMerge w:val="restart"/>
            <w:vAlign w:val="center"/>
          </w:tcPr>
          <w:p w:rsidR="009C13F9" w:rsidRDefault="009C13F9">
            <w:pPr>
              <w:pStyle w:val="ConsPlusNormal"/>
              <w:jc w:val="center"/>
            </w:pPr>
            <w:r>
              <w:t>Всего (тыс. руб.)</w:t>
            </w:r>
          </w:p>
        </w:tc>
        <w:tc>
          <w:tcPr>
            <w:tcW w:w="3629" w:type="dxa"/>
            <w:gridSpan w:val="5"/>
            <w:vAlign w:val="center"/>
          </w:tcPr>
          <w:p w:rsidR="009C13F9" w:rsidRDefault="009C13F9">
            <w:pPr>
              <w:pStyle w:val="ConsPlusNormal"/>
              <w:jc w:val="center"/>
            </w:pPr>
            <w:r>
              <w:t>Объем финансирования по годам, тыс. руб.</w:t>
            </w:r>
          </w:p>
        </w:tc>
        <w:tc>
          <w:tcPr>
            <w:tcW w:w="2665" w:type="dxa"/>
            <w:vMerge w:val="restart"/>
            <w:vAlign w:val="center"/>
          </w:tcPr>
          <w:p w:rsidR="009C13F9" w:rsidRDefault="009C13F9">
            <w:pPr>
              <w:pStyle w:val="ConsPlusNormal"/>
              <w:jc w:val="center"/>
            </w:pPr>
            <w:r>
              <w:t>Ответственный за выполнение мероприятий подпрограммы</w:t>
            </w:r>
          </w:p>
        </w:tc>
        <w:tc>
          <w:tcPr>
            <w:tcW w:w="2778" w:type="dxa"/>
            <w:vMerge w:val="restart"/>
            <w:vAlign w:val="center"/>
          </w:tcPr>
          <w:p w:rsidR="009C13F9" w:rsidRDefault="009C13F9">
            <w:pPr>
              <w:pStyle w:val="ConsPlusNormal"/>
              <w:jc w:val="center"/>
            </w:pPr>
            <w:r>
              <w:t>Результаты выполнения мероприятия подпрограммы</w:t>
            </w: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Merge/>
          </w:tcPr>
          <w:p w:rsidR="009C13F9" w:rsidRDefault="009C13F9">
            <w:pPr>
              <w:spacing w:after="1" w:line="0" w:lineRule="atLeast"/>
            </w:pPr>
          </w:p>
        </w:tc>
        <w:tc>
          <w:tcPr>
            <w:tcW w:w="1928" w:type="dxa"/>
            <w:vMerge/>
          </w:tcPr>
          <w:p w:rsidR="009C13F9" w:rsidRDefault="009C13F9">
            <w:pPr>
              <w:spacing w:after="1" w:line="0" w:lineRule="atLeast"/>
            </w:pPr>
          </w:p>
        </w:tc>
        <w:tc>
          <w:tcPr>
            <w:tcW w:w="850" w:type="dxa"/>
            <w:vMerge/>
          </w:tcPr>
          <w:p w:rsidR="009C13F9" w:rsidRDefault="009C13F9">
            <w:pPr>
              <w:spacing w:after="1" w:line="0" w:lineRule="atLeast"/>
            </w:pPr>
          </w:p>
        </w:tc>
        <w:tc>
          <w:tcPr>
            <w:tcW w:w="694" w:type="dxa"/>
            <w:vAlign w:val="center"/>
          </w:tcPr>
          <w:p w:rsidR="009C13F9" w:rsidRDefault="009C13F9">
            <w:pPr>
              <w:pStyle w:val="ConsPlusNormal"/>
              <w:jc w:val="center"/>
            </w:pPr>
            <w:r>
              <w:t>2023</w:t>
            </w:r>
          </w:p>
        </w:tc>
        <w:tc>
          <w:tcPr>
            <w:tcW w:w="661" w:type="dxa"/>
            <w:vAlign w:val="center"/>
          </w:tcPr>
          <w:p w:rsidR="009C13F9" w:rsidRDefault="009C13F9">
            <w:pPr>
              <w:pStyle w:val="ConsPlusNormal"/>
              <w:jc w:val="center"/>
            </w:pPr>
            <w:r>
              <w:t>2024</w:t>
            </w:r>
          </w:p>
        </w:tc>
        <w:tc>
          <w:tcPr>
            <w:tcW w:w="771" w:type="dxa"/>
            <w:vAlign w:val="center"/>
          </w:tcPr>
          <w:p w:rsidR="009C13F9" w:rsidRDefault="009C13F9">
            <w:pPr>
              <w:pStyle w:val="ConsPlusNormal"/>
              <w:jc w:val="center"/>
            </w:pPr>
            <w:r>
              <w:t>2025</w:t>
            </w:r>
          </w:p>
        </w:tc>
        <w:tc>
          <w:tcPr>
            <w:tcW w:w="709" w:type="dxa"/>
            <w:vAlign w:val="center"/>
          </w:tcPr>
          <w:p w:rsidR="009C13F9" w:rsidRDefault="009C13F9">
            <w:pPr>
              <w:pStyle w:val="ConsPlusNormal"/>
              <w:jc w:val="center"/>
            </w:pPr>
            <w:r>
              <w:t>2026</w:t>
            </w:r>
          </w:p>
        </w:tc>
        <w:tc>
          <w:tcPr>
            <w:tcW w:w="794" w:type="dxa"/>
            <w:vAlign w:val="center"/>
          </w:tcPr>
          <w:p w:rsidR="009C13F9" w:rsidRDefault="009C13F9">
            <w:pPr>
              <w:pStyle w:val="ConsPlusNormal"/>
              <w:jc w:val="center"/>
            </w:pPr>
            <w:r>
              <w:t>2027</w:t>
            </w: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w:t>
            </w:r>
          </w:p>
        </w:tc>
        <w:tc>
          <w:tcPr>
            <w:tcW w:w="3175" w:type="dxa"/>
            <w:vAlign w:val="center"/>
          </w:tcPr>
          <w:p w:rsidR="009C13F9" w:rsidRDefault="009C13F9">
            <w:pPr>
              <w:pStyle w:val="ConsPlusNormal"/>
              <w:jc w:val="center"/>
            </w:pPr>
            <w:r>
              <w:t>2</w:t>
            </w:r>
          </w:p>
        </w:tc>
        <w:tc>
          <w:tcPr>
            <w:tcW w:w="1644" w:type="dxa"/>
            <w:vAlign w:val="center"/>
          </w:tcPr>
          <w:p w:rsidR="009C13F9" w:rsidRDefault="009C13F9">
            <w:pPr>
              <w:pStyle w:val="ConsPlusNormal"/>
              <w:jc w:val="center"/>
            </w:pPr>
            <w:r>
              <w:t>3</w:t>
            </w:r>
          </w:p>
        </w:tc>
        <w:tc>
          <w:tcPr>
            <w:tcW w:w="2211" w:type="dxa"/>
            <w:vAlign w:val="center"/>
          </w:tcPr>
          <w:p w:rsidR="009C13F9" w:rsidRDefault="009C13F9">
            <w:pPr>
              <w:pStyle w:val="ConsPlusNormal"/>
              <w:jc w:val="center"/>
            </w:pPr>
            <w:r>
              <w:t>4</w:t>
            </w:r>
          </w:p>
        </w:tc>
        <w:tc>
          <w:tcPr>
            <w:tcW w:w="1928" w:type="dxa"/>
            <w:vAlign w:val="center"/>
          </w:tcPr>
          <w:p w:rsidR="009C13F9" w:rsidRDefault="009C13F9">
            <w:pPr>
              <w:pStyle w:val="ConsPlusNormal"/>
              <w:jc w:val="center"/>
            </w:pPr>
            <w:r>
              <w:t>5</w:t>
            </w:r>
          </w:p>
        </w:tc>
        <w:tc>
          <w:tcPr>
            <w:tcW w:w="850" w:type="dxa"/>
            <w:vAlign w:val="center"/>
          </w:tcPr>
          <w:p w:rsidR="009C13F9" w:rsidRDefault="009C13F9">
            <w:pPr>
              <w:pStyle w:val="ConsPlusNormal"/>
              <w:jc w:val="center"/>
            </w:pPr>
            <w:r>
              <w:t>6</w:t>
            </w:r>
          </w:p>
        </w:tc>
        <w:tc>
          <w:tcPr>
            <w:tcW w:w="694" w:type="dxa"/>
            <w:vAlign w:val="center"/>
          </w:tcPr>
          <w:p w:rsidR="009C13F9" w:rsidRDefault="009C13F9">
            <w:pPr>
              <w:pStyle w:val="ConsPlusNormal"/>
              <w:jc w:val="center"/>
            </w:pPr>
            <w:r>
              <w:t>7</w:t>
            </w:r>
          </w:p>
        </w:tc>
        <w:tc>
          <w:tcPr>
            <w:tcW w:w="661" w:type="dxa"/>
            <w:vAlign w:val="center"/>
          </w:tcPr>
          <w:p w:rsidR="009C13F9" w:rsidRDefault="009C13F9">
            <w:pPr>
              <w:pStyle w:val="ConsPlusNormal"/>
              <w:jc w:val="center"/>
            </w:pPr>
            <w:r>
              <w:t>8</w:t>
            </w:r>
          </w:p>
        </w:tc>
        <w:tc>
          <w:tcPr>
            <w:tcW w:w="771" w:type="dxa"/>
            <w:vAlign w:val="center"/>
          </w:tcPr>
          <w:p w:rsidR="009C13F9" w:rsidRDefault="009C13F9">
            <w:pPr>
              <w:pStyle w:val="ConsPlusNormal"/>
              <w:jc w:val="center"/>
            </w:pPr>
            <w:r>
              <w:t>9</w:t>
            </w:r>
          </w:p>
        </w:tc>
        <w:tc>
          <w:tcPr>
            <w:tcW w:w="709" w:type="dxa"/>
            <w:vAlign w:val="center"/>
          </w:tcPr>
          <w:p w:rsidR="009C13F9" w:rsidRDefault="009C13F9">
            <w:pPr>
              <w:pStyle w:val="ConsPlusNormal"/>
              <w:jc w:val="center"/>
            </w:pPr>
            <w:r>
              <w:t>10</w:t>
            </w:r>
          </w:p>
        </w:tc>
        <w:tc>
          <w:tcPr>
            <w:tcW w:w="794" w:type="dxa"/>
            <w:vAlign w:val="center"/>
          </w:tcPr>
          <w:p w:rsidR="009C13F9" w:rsidRDefault="009C13F9">
            <w:pPr>
              <w:pStyle w:val="ConsPlusNormal"/>
              <w:jc w:val="center"/>
            </w:pPr>
            <w:r>
              <w:t>11</w:t>
            </w:r>
          </w:p>
        </w:tc>
        <w:tc>
          <w:tcPr>
            <w:tcW w:w="2665" w:type="dxa"/>
            <w:vAlign w:val="center"/>
          </w:tcPr>
          <w:p w:rsidR="009C13F9" w:rsidRDefault="009C13F9">
            <w:pPr>
              <w:pStyle w:val="ConsPlusNormal"/>
              <w:jc w:val="center"/>
            </w:pPr>
            <w:r>
              <w:t>12</w:t>
            </w:r>
          </w:p>
        </w:tc>
        <w:tc>
          <w:tcPr>
            <w:tcW w:w="2778" w:type="dxa"/>
            <w:vAlign w:val="center"/>
          </w:tcPr>
          <w:p w:rsidR="009C13F9" w:rsidRDefault="009C13F9">
            <w:pPr>
              <w:pStyle w:val="ConsPlusNormal"/>
              <w:jc w:val="center"/>
            </w:pPr>
            <w:r>
              <w:t>13</w:t>
            </w:r>
          </w:p>
        </w:tc>
      </w:tr>
      <w:tr w:rsidR="009C13F9">
        <w:tc>
          <w:tcPr>
            <w:tcW w:w="709" w:type="dxa"/>
            <w:vMerge w:val="restart"/>
            <w:vAlign w:val="center"/>
          </w:tcPr>
          <w:p w:rsidR="009C13F9" w:rsidRDefault="009C13F9">
            <w:pPr>
              <w:pStyle w:val="ConsPlusNormal"/>
              <w:jc w:val="center"/>
            </w:pPr>
            <w:r>
              <w:t>1</w:t>
            </w:r>
          </w:p>
        </w:tc>
        <w:tc>
          <w:tcPr>
            <w:tcW w:w="3175" w:type="dxa"/>
            <w:vMerge w:val="restart"/>
            <w:vAlign w:val="center"/>
          </w:tcPr>
          <w:p w:rsidR="009C13F9" w:rsidRDefault="009C13F9">
            <w:pPr>
              <w:pStyle w:val="ConsPlusNormal"/>
            </w:pPr>
            <w:r>
              <w:t xml:space="preserve">Основное мероприятие 02. Создание и (или) развитие индустриальных (промышленных) парков, промышленных технопарков, </w:t>
            </w:r>
            <w:proofErr w:type="spellStart"/>
            <w:r>
              <w:t>инновационно</w:t>
            </w:r>
            <w:proofErr w:type="spellEnd"/>
            <w:r>
              <w:t>-технологических центров, промышленных площадок, особых экономических зон</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val="restart"/>
            <w:vAlign w:val="center"/>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665" w:type="dxa"/>
            <w:vMerge w:val="restart"/>
            <w:vAlign w:val="center"/>
          </w:tcPr>
          <w:p w:rsidR="009C13F9" w:rsidRDefault="009C13F9">
            <w:pPr>
              <w:pStyle w:val="ConsPlusNormal"/>
              <w:jc w:val="center"/>
            </w:pPr>
            <w:r>
              <w:t>Отдел экономического развития Управления экономики,</w:t>
            </w:r>
          </w:p>
          <w:p w:rsidR="009C13F9" w:rsidRDefault="009C13F9">
            <w:pPr>
              <w:pStyle w:val="ConsPlusNormal"/>
              <w:jc w:val="center"/>
            </w:pPr>
            <w:r>
              <w:t>Управление по строительству, транспорту и дорожному хозяйству, Управление жилищно-коммунального хозяйства и благоустройства, инвесторы</w:t>
            </w:r>
          </w:p>
        </w:tc>
        <w:tc>
          <w:tcPr>
            <w:tcW w:w="2778" w:type="dxa"/>
            <w:vMerge w:val="restart"/>
          </w:tcPr>
          <w:p w:rsidR="009C13F9" w:rsidRDefault="009C13F9">
            <w:pPr>
              <w:pStyle w:val="ConsPlusNormal"/>
            </w:pPr>
            <w:r>
              <w:t>Показатели 1.1, 1.2, 1.5 Подпрограммы 1 Результат выполнения: Увеличение инвестиций в основной капитал за счет всех источников финансирования в ценах соответствующих лет, создание индустриальных парков, технологических парков, промышленных площадок, рост количества рабочих мест, в том числе высокопроизводительных</w:t>
            </w: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1.1</w:t>
            </w:r>
          </w:p>
        </w:tc>
        <w:tc>
          <w:tcPr>
            <w:tcW w:w="3175" w:type="dxa"/>
            <w:vMerge w:val="restart"/>
            <w:vAlign w:val="center"/>
          </w:tcPr>
          <w:p w:rsidR="009C13F9" w:rsidRDefault="009C13F9">
            <w:pPr>
              <w:pStyle w:val="ConsPlusNormal"/>
            </w:pPr>
            <w:r>
              <w:t>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val="restart"/>
            <w:vAlign w:val="center"/>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665" w:type="dxa"/>
            <w:vMerge w:val="restart"/>
            <w:vAlign w:val="center"/>
          </w:tcPr>
          <w:p w:rsidR="009C13F9" w:rsidRDefault="009C13F9">
            <w:pPr>
              <w:pStyle w:val="ConsPlusNormal"/>
              <w:jc w:val="center"/>
            </w:pPr>
            <w:r>
              <w:t>Отдел экономического развития Управления экономики, Управление по строительству, транспорту и дорожному хозяйству, Управление жилищно-коммунального хозяйства и благоустройства</w:t>
            </w: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2</w:t>
            </w:r>
          </w:p>
        </w:tc>
        <w:tc>
          <w:tcPr>
            <w:tcW w:w="3175" w:type="dxa"/>
            <w:vMerge w:val="restart"/>
            <w:vAlign w:val="center"/>
          </w:tcPr>
          <w:p w:rsidR="009C13F9" w:rsidRDefault="009C13F9">
            <w:pPr>
              <w:pStyle w:val="ConsPlusNormal"/>
            </w:pPr>
            <w:r>
              <w:t>Основное мероприятие 05. Организация работ по поддержке и развитию промышленного потенциала</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val="restart"/>
            <w:vAlign w:val="center"/>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665" w:type="dxa"/>
            <w:vMerge w:val="restart"/>
            <w:vAlign w:val="center"/>
          </w:tcPr>
          <w:p w:rsidR="009C13F9" w:rsidRDefault="009C13F9">
            <w:pPr>
              <w:pStyle w:val="ConsPlusNormal"/>
              <w:jc w:val="center"/>
            </w:pPr>
            <w:r>
              <w:t>Отдел экономического развития Управления экономики, отдел развития предпринимательства и потребительского рынка Управления экономики, Финансовое управление администрации городского округа Долгопрудный</w:t>
            </w:r>
          </w:p>
        </w:tc>
        <w:tc>
          <w:tcPr>
            <w:tcW w:w="2778" w:type="dxa"/>
            <w:vMerge w:val="restart"/>
          </w:tcPr>
          <w:p w:rsidR="009C13F9" w:rsidRDefault="009C13F9">
            <w:pPr>
              <w:pStyle w:val="ConsPlusNormal"/>
            </w:pPr>
            <w:r>
              <w:t>Показатели 1.2, 1.4.</w:t>
            </w:r>
          </w:p>
          <w:p w:rsidR="009C13F9" w:rsidRDefault="009C13F9">
            <w:pPr>
              <w:pStyle w:val="ConsPlusNormal"/>
            </w:pPr>
            <w:r>
              <w:t>Подпрограммы 1 Результат выполнения: Увеличение инвестиций в основной капитал за счет всех источников финансирования в ценах соответствующих лет, создание индустриальных парков, технологических парков, промышленных площадок, рост количества рабочих мест, в том числе высокопроизводительных, рост доходной базы бюджета городского округа</w:t>
            </w: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2.1</w:t>
            </w:r>
          </w:p>
        </w:tc>
        <w:tc>
          <w:tcPr>
            <w:tcW w:w="3175" w:type="dxa"/>
            <w:vMerge w:val="restart"/>
            <w:vAlign w:val="center"/>
          </w:tcPr>
          <w:p w:rsidR="009C13F9" w:rsidRDefault="009C13F9">
            <w:pPr>
              <w:pStyle w:val="ConsPlusNormal"/>
            </w:pPr>
            <w:r>
              <w:t>Мероприятие 05.01. Создание новых рабочих мест за счет проводимых мероприятий, направленных на расширение имеющихся производств</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val="restart"/>
            <w:vAlign w:val="center"/>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665" w:type="dxa"/>
            <w:vMerge w:val="restart"/>
            <w:vAlign w:val="center"/>
          </w:tcPr>
          <w:p w:rsidR="009C13F9" w:rsidRDefault="009C13F9">
            <w:pPr>
              <w:pStyle w:val="ConsPlusNormal"/>
              <w:jc w:val="center"/>
            </w:pPr>
            <w:r>
              <w:t>Отдел экономического развития Управления экономики</w:t>
            </w: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3</w:t>
            </w:r>
          </w:p>
        </w:tc>
        <w:tc>
          <w:tcPr>
            <w:tcW w:w="3175" w:type="dxa"/>
            <w:vMerge w:val="restart"/>
            <w:vAlign w:val="center"/>
          </w:tcPr>
          <w:p w:rsidR="009C13F9" w:rsidRDefault="009C13F9">
            <w:pPr>
              <w:pStyle w:val="ConsPlusNormal"/>
            </w:pPr>
            <w:r>
              <w:t>Основное мероприятие 08. Стимулирование инвестиционной деятельности</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val="restart"/>
            <w:vAlign w:val="center"/>
          </w:tcPr>
          <w:p w:rsidR="009C13F9" w:rsidRDefault="009C13F9">
            <w:pPr>
              <w:pStyle w:val="ConsPlusNormal"/>
              <w:jc w:val="center"/>
            </w:pPr>
            <w:r>
              <w:t xml:space="preserve">Финансирование в пределах средств, предусмотренных на обеспечение деятельности органов </w:t>
            </w:r>
            <w:r>
              <w:lastRenderedPageBreak/>
              <w:t>местного самоуправления</w:t>
            </w:r>
          </w:p>
        </w:tc>
        <w:tc>
          <w:tcPr>
            <w:tcW w:w="2665" w:type="dxa"/>
            <w:vMerge w:val="restart"/>
            <w:vAlign w:val="center"/>
          </w:tcPr>
          <w:p w:rsidR="009C13F9" w:rsidRDefault="009C13F9">
            <w:pPr>
              <w:pStyle w:val="ConsPlusNormal"/>
              <w:jc w:val="center"/>
            </w:pPr>
            <w:r>
              <w:lastRenderedPageBreak/>
              <w:t xml:space="preserve">Отдел экономического развития Управления экономики, отдел </w:t>
            </w:r>
            <w:r>
              <w:lastRenderedPageBreak/>
              <w:t>развития предпринимательства и потребительского рынка Управления экономики, Финансовое управление администрации городского округа Долгопрудный</w:t>
            </w:r>
          </w:p>
        </w:tc>
        <w:tc>
          <w:tcPr>
            <w:tcW w:w="2778" w:type="dxa"/>
            <w:vMerge w:val="restart"/>
          </w:tcPr>
          <w:p w:rsidR="009C13F9" w:rsidRDefault="009C13F9">
            <w:pPr>
              <w:pStyle w:val="ConsPlusNormal"/>
            </w:pPr>
            <w:r>
              <w:lastRenderedPageBreak/>
              <w:t xml:space="preserve">Показатели 1.1-1.5. Подпрограммы 1 Результат выполнения: Увеличение </w:t>
            </w:r>
            <w:r>
              <w:lastRenderedPageBreak/>
              <w:t>инвестиций в основной капитал за счет всех источников финансирования в ценах соответствующих лет, создание индустриальных парков, технологических парков, промышленных площадок, рост количества рабочих мест, в том числе высокопроизводительных</w:t>
            </w: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 xml:space="preserve">Средства федерального </w:t>
            </w:r>
            <w:r>
              <w:lastRenderedPageBreak/>
              <w:t>бюджета</w:t>
            </w:r>
          </w:p>
        </w:tc>
        <w:tc>
          <w:tcPr>
            <w:tcW w:w="1928" w:type="dxa"/>
            <w:vAlign w:val="center"/>
          </w:tcPr>
          <w:p w:rsidR="009C13F9" w:rsidRDefault="009C13F9">
            <w:pPr>
              <w:pStyle w:val="ConsPlusNormal"/>
              <w:jc w:val="center"/>
            </w:pPr>
            <w:r>
              <w:lastRenderedPageBreak/>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3.1</w:t>
            </w:r>
          </w:p>
        </w:tc>
        <w:tc>
          <w:tcPr>
            <w:tcW w:w="3175" w:type="dxa"/>
            <w:vMerge w:val="restart"/>
            <w:vAlign w:val="center"/>
          </w:tcPr>
          <w:p w:rsidR="009C13F9" w:rsidRDefault="009C13F9">
            <w:pPr>
              <w:pStyle w:val="ConsPlusNormal"/>
            </w:pPr>
            <w:r>
              <w:t>Мероприятие 08.01. Поддержка и стимулирование инвестиционной деятельности на территории городских округов Московской области</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val="restart"/>
            <w:vAlign w:val="center"/>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665" w:type="dxa"/>
            <w:vMerge w:val="restart"/>
            <w:vAlign w:val="center"/>
          </w:tcPr>
          <w:p w:rsidR="009C13F9" w:rsidRDefault="009C13F9">
            <w:pPr>
              <w:pStyle w:val="ConsPlusNormal"/>
              <w:jc w:val="center"/>
            </w:pPr>
            <w:r>
              <w:t>Отдел экономического развития Управления экономики</w:t>
            </w: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3629" w:type="dxa"/>
            <w:gridSpan w:val="5"/>
            <w:vMerge/>
          </w:tcPr>
          <w:p w:rsidR="009C13F9" w:rsidRDefault="009C13F9">
            <w:pPr>
              <w:spacing w:after="1" w:line="0" w:lineRule="atLeast"/>
            </w:pP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pPr>
          </w:p>
        </w:tc>
        <w:tc>
          <w:tcPr>
            <w:tcW w:w="3175" w:type="dxa"/>
            <w:vMerge w:val="restart"/>
          </w:tcPr>
          <w:p w:rsidR="009C13F9" w:rsidRDefault="009C13F9">
            <w:pPr>
              <w:pStyle w:val="ConsPlusNormal"/>
            </w:pPr>
            <w:r>
              <w:t>Итог по подпрограмме 1 "Инвестиции"</w:t>
            </w:r>
          </w:p>
        </w:tc>
        <w:tc>
          <w:tcPr>
            <w:tcW w:w="1644"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694" w:type="dxa"/>
            <w:vAlign w:val="center"/>
          </w:tcPr>
          <w:p w:rsidR="009C13F9" w:rsidRDefault="009C13F9">
            <w:pPr>
              <w:pStyle w:val="ConsPlusNormal"/>
              <w:jc w:val="center"/>
            </w:pPr>
            <w:r>
              <w:t>0,0</w:t>
            </w:r>
          </w:p>
        </w:tc>
        <w:tc>
          <w:tcPr>
            <w:tcW w:w="661" w:type="dxa"/>
            <w:vAlign w:val="center"/>
          </w:tcPr>
          <w:p w:rsidR="009C13F9" w:rsidRDefault="009C13F9">
            <w:pPr>
              <w:pStyle w:val="ConsPlusNormal"/>
              <w:jc w:val="center"/>
            </w:pPr>
            <w:r>
              <w:t>0,0</w:t>
            </w:r>
          </w:p>
        </w:tc>
        <w:tc>
          <w:tcPr>
            <w:tcW w:w="77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2665" w:type="dxa"/>
            <w:vMerge w:val="restart"/>
            <w:vAlign w:val="center"/>
          </w:tcPr>
          <w:p w:rsidR="009C13F9" w:rsidRDefault="009C13F9">
            <w:pPr>
              <w:pStyle w:val="ConsPlusNormal"/>
            </w:pPr>
          </w:p>
        </w:tc>
        <w:tc>
          <w:tcPr>
            <w:tcW w:w="2778" w:type="dxa"/>
            <w:vMerge w:val="restart"/>
            <w:vAlign w:val="center"/>
          </w:tcPr>
          <w:p w:rsidR="009C13F9" w:rsidRDefault="009C13F9">
            <w:pPr>
              <w:pStyle w:val="ConsPlusNormal"/>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694" w:type="dxa"/>
            <w:vAlign w:val="center"/>
          </w:tcPr>
          <w:p w:rsidR="009C13F9" w:rsidRDefault="009C13F9">
            <w:pPr>
              <w:pStyle w:val="ConsPlusNormal"/>
              <w:jc w:val="center"/>
            </w:pPr>
            <w:r>
              <w:t>0,0</w:t>
            </w:r>
          </w:p>
        </w:tc>
        <w:tc>
          <w:tcPr>
            <w:tcW w:w="661" w:type="dxa"/>
            <w:vAlign w:val="center"/>
          </w:tcPr>
          <w:p w:rsidR="009C13F9" w:rsidRDefault="009C13F9">
            <w:pPr>
              <w:pStyle w:val="ConsPlusNormal"/>
              <w:jc w:val="center"/>
            </w:pPr>
            <w:r>
              <w:t>0,0</w:t>
            </w:r>
          </w:p>
        </w:tc>
        <w:tc>
          <w:tcPr>
            <w:tcW w:w="77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694" w:type="dxa"/>
            <w:vAlign w:val="center"/>
          </w:tcPr>
          <w:p w:rsidR="009C13F9" w:rsidRDefault="009C13F9">
            <w:pPr>
              <w:pStyle w:val="ConsPlusNormal"/>
              <w:jc w:val="center"/>
            </w:pPr>
            <w:r>
              <w:t>0,0</w:t>
            </w:r>
          </w:p>
        </w:tc>
        <w:tc>
          <w:tcPr>
            <w:tcW w:w="661" w:type="dxa"/>
            <w:vAlign w:val="center"/>
          </w:tcPr>
          <w:p w:rsidR="009C13F9" w:rsidRDefault="009C13F9">
            <w:pPr>
              <w:pStyle w:val="ConsPlusNormal"/>
              <w:jc w:val="center"/>
            </w:pPr>
            <w:r>
              <w:t>0,0</w:t>
            </w:r>
          </w:p>
        </w:tc>
        <w:tc>
          <w:tcPr>
            <w:tcW w:w="77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 xml:space="preserve">Средства бюджета </w:t>
            </w:r>
            <w:r>
              <w:lastRenderedPageBreak/>
              <w:t>городского округа Долгопрудный</w:t>
            </w:r>
          </w:p>
        </w:tc>
        <w:tc>
          <w:tcPr>
            <w:tcW w:w="1928" w:type="dxa"/>
            <w:vAlign w:val="center"/>
          </w:tcPr>
          <w:p w:rsidR="009C13F9" w:rsidRDefault="009C13F9">
            <w:pPr>
              <w:pStyle w:val="ConsPlusNormal"/>
              <w:jc w:val="center"/>
            </w:pPr>
            <w:r>
              <w:lastRenderedPageBreak/>
              <w:t>0,0</w:t>
            </w:r>
          </w:p>
        </w:tc>
        <w:tc>
          <w:tcPr>
            <w:tcW w:w="850" w:type="dxa"/>
            <w:vAlign w:val="center"/>
          </w:tcPr>
          <w:p w:rsidR="009C13F9" w:rsidRDefault="009C13F9">
            <w:pPr>
              <w:pStyle w:val="ConsPlusNormal"/>
              <w:jc w:val="center"/>
            </w:pPr>
            <w:r>
              <w:t>0,0</w:t>
            </w:r>
          </w:p>
        </w:tc>
        <w:tc>
          <w:tcPr>
            <w:tcW w:w="694" w:type="dxa"/>
            <w:vAlign w:val="center"/>
          </w:tcPr>
          <w:p w:rsidR="009C13F9" w:rsidRDefault="009C13F9">
            <w:pPr>
              <w:pStyle w:val="ConsPlusNormal"/>
              <w:jc w:val="center"/>
            </w:pPr>
            <w:r>
              <w:t>0,0</w:t>
            </w:r>
          </w:p>
        </w:tc>
        <w:tc>
          <w:tcPr>
            <w:tcW w:w="661" w:type="dxa"/>
            <w:vAlign w:val="center"/>
          </w:tcPr>
          <w:p w:rsidR="009C13F9" w:rsidRDefault="009C13F9">
            <w:pPr>
              <w:pStyle w:val="ConsPlusNormal"/>
              <w:jc w:val="center"/>
            </w:pPr>
            <w:r>
              <w:t>0,0</w:t>
            </w:r>
          </w:p>
        </w:tc>
        <w:tc>
          <w:tcPr>
            <w:tcW w:w="77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3175" w:type="dxa"/>
            <w:vMerge/>
          </w:tcPr>
          <w:p w:rsidR="009C13F9" w:rsidRDefault="009C13F9">
            <w:pPr>
              <w:spacing w:after="1" w:line="0" w:lineRule="atLeast"/>
            </w:pPr>
          </w:p>
        </w:tc>
        <w:tc>
          <w:tcPr>
            <w:tcW w:w="1644"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928" w:type="dxa"/>
            <w:vAlign w:val="center"/>
          </w:tcPr>
          <w:p w:rsidR="009C13F9" w:rsidRDefault="009C13F9">
            <w:pPr>
              <w:pStyle w:val="ConsPlusNormal"/>
              <w:jc w:val="center"/>
            </w:pPr>
            <w:r>
              <w:t>0,0</w:t>
            </w:r>
          </w:p>
        </w:tc>
        <w:tc>
          <w:tcPr>
            <w:tcW w:w="850" w:type="dxa"/>
            <w:vAlign w:val="center"/>
          </w:tcPr>
          <w:p w:rsidR="009C13F9" w:rsidRDefault="009C13F9">
            <w:pPr>
              <w:pStyle w:val="ConsPlusNormal"/>
              <w:jc w:val="center"/>
            </w:pPr>
            <w:r>
              <w:t>0,0</w:t>
            </w:r>
          </w:p>
        </w:tc>
        <w:tc>
          <w:tcPr>
            <w:tcW w:w="694" w:type="dxa"/>
            <w:vAlign w:val="center"/>
          </w:tcPr>
          <w:p w:rsidR="009C13F9" w:rsidRDefault="009C13F9">
            <w:pPr>
              <w:pStyle w:val="ConsPlusNormal"/>
              <w:jc w:val="center"/>
            </w:pPr>
            <w:r>
              <w:t>0,0</w:t>
            </w:r>
          </w:p>
        </w:tc>
        <w:tc>
          <w:tcPr>
            <w:tcW w:w="661" w:type="dxa"/>
            <w:vAlign w:val="center"/>
          </w:tcPr>
          <w:p w:rsidR="009C13F9" w:rsidRDefault="009C13F9">
            <w:pPr>
              <w:pStyle w:val="ConsPlusNormal"/>
              <w:jc w:val="center"/>
            </w:pPr>
            <w:r>
              <w:t>0,0</w:t>
            </w:r>
          </w:p>
        </w:tc>
        <w:tc>
          <w:tcPr>
            <w:tcW w:w="77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c>
          <w:tcPr>
            <w:tcW w:w="2665" w:type="dxa"/>
            <w:vMerge/>
          </w:tcPr>
          <w:p w:rsidR="009C13F9" w:rsidRDefault="009C13F9">
            <w:pPr>
              <w:spacing w:after="1" w:line="0" w:lineRule="atLeast"/>
            </w:pPr>
          </w:p>
        </w:tc>
        <w:tc>
          <w:tcPr>
            <w:tcW w:w="2778" w:type="dxa"/>
            <w:vMerge/>
          </w:tcPr>
          <w:p w:rsidR="009C13F9" w:rsidRDefault="009C13F9">
            <w:pPr>
              <w:spacing w:after="1" w:line="0" w:lineRule="atLeast"/>
            </w:pP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bookmarkStart w:id="5" w:name="P1140"/>
      <w:bookmarkEnd w:id="5"/>
      <w:r>
        <w:t>Приложение 2</w:t>
      </w:r>
    </w:p>
    <w:p w:rsidR="009C13F9" w:rsidRDefault="009C13F9">
      <w:pPr>
        <w:pStyle w:val="ConsPlusNormal"/>
        <w:jc w:val="right"/>
      </w:pPr>
      <w:r>
        <w:t>к Подпрограмме I</w:t>
      </w:r>
    </w:p>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02 "Создание и (или)</w:t>
      </w:r>
    </w:p>
    <w:p w:rsidR="009C13F9" w:rsidRDefault="009C13F9">
      <w:pPr>
        <w:pStyle w:val="ConsPlusTitle"/>
        <w:jc w:val="center"/>
      </w:pPr>
      <w:r>
        <w:t>развитие индустриальных (промышленных) парков, промышленных</w:t>
      </w:r>
    </w:p>
    <w:p w:rsidR="009C13F9" w:rsidRDefault="009C13F9">
      <w:pPr>
        <w:pStyle w:val="ConsPlusTitle"/>
        <w:jc w:val="center"/>
      </w:pPr>
      <w:r>
        <w:t xml:space="preserve">технопарков, </w:t>
      </w:r>
      <w:proofErr w:type="spellStart"/>
      <w:r>
        <w:t>инновационно</w:t>
      </w:r>
      <w:proofErr w:type="spellEnd"/>
      <w:r>
        <w:t>-технологических центров,</w:t>
      </w:r>
    </w:p>
    <w:p w:rsidR="009C13F9" w:rsidRDefault="009C13F9">
      <w:pPr>
        <w:pStyle w:val="ConsPlusTitle"/>
        <w:jc w:val="center"/>
      </w:pPr>
      <w:r>
        <w:t>промышленных площадок, особых экономических зон"</w:t>
      </w:r>
    </w:p>
    <w:p w:rsidR="009C13F9" w:rsidRDefault="009C13F9">
      <w:pPr>
        <w:pStyle w:val="ConsPlusTitle"/>
        <w:jc w:val="center"/>
      </w:pPr>
      <w:r>
        <w:t>Подпрограммы I "Инвестиции" муниципальной программы</w:t>
      </w:r>
    </w:p>
    <w:p w:rsidR="009C13F9" w:rsidRDefault="009C13F9">
      <w:pPr>
        <w:pStyle w:val="ConsPlusTitle"/>
        <w:jc w:val="center"/>
      </w:pPr>
      <w:r>
        <w:t>городского 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11"/>
        <w:gridCol w:w="3260"/>
        <w:gridCol w:w="1077"/>
        <w:gridCol w:w="1020"/>
        <w:gridCol w:w="1020"/>
        <w:gridCol w:w="964"/>
        <w:gridCol w:w="3720"/>
      </w:tblGrid>
      <w:tr w:rsidR="009C13F9">
        <w:tc>
          <w:tcPr>
            <w:tcW w:w="709" w:type="dxa"/>
            <w:vMerge w:val="restart"/>
            <w:vAlign w:val="center"/>
          </w:tcPr>
          <w:p w:rsidR="009C13F9" w:rsidRDefault="009C13F9">
            <w:pPr>
              <w:pStyle w:val="ConsPlusNormal"/>
              <w:jc w:val="center"/>
            </w:pPr>
            <w:r>
              <w:t>п/п</w:t>
            </w:r>
          </w:p>
        </w:tc>
        <w:tc>
          <w:tcPr>
            <w:tcW w:w="4111" w:type="dxa"/>
            <w:vMerge w:val="restart"/>
            <w:vAlign w:val="center"/>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3260" w:type="dxa"/>
            <w:vMerge w:val="restart"/>
            <w:vAlign w:val="center"/>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4081" w:type="dxa"/>
            <w:gridSpan w:val="4"/>
            <w:vAlign w:val="center"/>
          </w:tcPr>
          <w:p w:rsidR="009C13F9" w:rsidRDefault="009C13F9">
            <w:pPr>
              <w:pStyle w:val="ConsPlusNormal"/>
              <w:jc w:val="center"/>
            </w:pPr>
            <w:r>
              <w:t>2023-2027 годы (контрольный срок)</w:t>
            </w:r>
          </w:p>
        </w:tc>
        <w:tc>
          <w:tcPr>
            <w:tcW w:w="3720" w:type="dxa"/>
            <w:vMerge w:val="restart"/>
            <w:vAlign w:val="center"/>
          </w:tcPr>
          <w:p w:rsidR="009C13F9" w:rsidRDefault="009C13F9">
            <w:pPr>
              <w:pStyle w:val="ConsPlusNormal"/>
              <w:jc w:val="center"/>
            </w:pPr>
            <w:r>
              <w:t>Результат выполнения</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Merge/>
          </w:tcPr>
          <w:p w:rsidR="009C13F9" w:rsidRDefault="009C13F9">
            <w:pPr>
              <w:spacing w:after="1" w:line="0" w:lineRule="atLeast"/>
            </w:pPr>
          </w:p>
        </w:tc>
        <w:tc>
          <w:tcPr>
            <w:tcW w:w="1077" w:type="dxa"/>
            <w:vAlign w:val="center"/>
          </w:tcPr>
          <w:p w:rsidR="009C13F9" w:rsidRDefault="009C13F9">
            <w:pPr>
              <w:pStyle w:val="ConsPlusNormal"/>
              <w:jc w:val="center"/>
            </w:pPr>
            <w:r>
              <w:t>1 квартал</w:t>
            </w:r>
          </w:p>
        </w:tc>
        <w:tc>
          <w:tcPr>
            <w:tcW w:w="1020" w:type="dxa"/>
            <w:vAlign w:val="center"/>
          </w:tcPr>
          <w:p w:rsidR="009C13F9" w:rsidRDefault="009C13F9">
            <w:pPr>
              <w:pStyle w:val="ConsPlusNormal"/>
              <w:jc w:val="center"/>
            </w:pPr>
            <w:r>
              <w:t>2 квартал</w:t>
            </w:r>
          </w:p>
        </w:tc>
        <w:tc>
          <w:tcPr>
            <w:tcW w:w="1020" w:type="dxa"/>
            <w:vAlign w:val="center"/>
          </w:tcPr>
          <w:p w:rsidR="009C13F9" w:rsidRDefault="009C13F9">
            <w:pPr>
              <w:pStyle w:val="ConsPlusNormal"/>
              <w:jc w:val="center"/>
            </w:pPr>
            <w:r>
              <w:t>3 квартал</w:t>
            </w:r>
          </w:p>
        </w:tc>
        <w:tc>
          <w:tcPr>
            <w:tcW w:w="964" w:type="dxa"/>
            <w:vAlign w:val="center"/>
          </w:tcPr>
          <w:p w:rsidR="009C13F9" w:rsidRDefault="009C13F9">
            <w:pPr>
              <w:pStyle w:val="ConsPlusNormal"/>
              <w:jc w:val="center"/>
            </w:pPr>
            <w:r>
              <w:t>4 квартал</w:t>
            </w:r>
          </w:p>
        </w:tc>
        <w:tc>
          <w:tcPr>
            <w:tcW w:w="3720"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w:t>
            </w:r>
          </w:p>
        </w:tc>
        <w:tc>
          <w:tcPr>
            <w:tcW w:w="15172" w:type="dxa"/>
            <w:gridSpan w:val="7"/>
            <w:vAlign w:val="center"/>
          </w:tcPr>
          <w:p w:rsidR="009C13F9" w:rsidRDefault="009C13F9">
            <w:pPr>
              <w:pStyle w:val="ConsPlusNormal"/>
            </w:pPr>
            <w:r>
              <w:t>Мероприятие 02.01. Создание и развитие индустриальных (промышленных) парков, промышленных площадок на территориях муниципальных образований Московской области</w:t>
            </w:r>
          </w:p>
        </w:tc>
      </w:tr>
      <w:tr w:rsidR="009C13F9">
        <w:tc>
          <w:tcPr>
            <w:tcW w:w="709" w:type="dxa"/>
            <w:vMerge w:val="restart"/>
            <w:vAlign w:val="center"/>
          </w:tcPr>
          <w:p w:rsidR="009C13F9" w:rsidRDefault="009C13F9">
            <w:pPr>
              <w:pStyle w:val="ConsPlusNormal"/>
              <w:jc w:val="center"/>
            </w:pPr>
            <w:r>
              <w:t>1.1</w:t>
            </w:r>
          </w:p>
        </w:tc>
        <w:tc>
          <w:tcPr>
            <w:tcW w:w="4111" w:type="dxa"/>
            <w:vMerge w:val="restart"/>
            <w:vAlign w:val="center"/>
          </w:tcPr>
          <w:p w:rsidR="009C13F9" w:rsidRDefault="009C13F9">
            <w:pPr>
              <w:pStyle w:val="ConsPlusNormal"/>
            </w:pPr>
            <w:r>
              <w:t>Содействие созданию многопрофильных индустриальных парков, промышленных площадок, в том числе развитию энергетической, инженерной и транспортной инфраструктуры</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Количество новых проектов в сфере промышленности, реализованных на земельных участках, выданных в аренду по результатам проведения торгов и без процедуры проведения торгов</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Заместитель главы администрации Недорезов И.Н.</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lastRenderedPageBreak/>
              <w:t>1.2</w:t>
            </w:r>
          </w:p>
        </w:tc>
        <w:tc>
          <w:tcPr>
            <w:tcW w:w="4111" w:type="dxa"/>
            <w:vMerge w:val="restart"/>
            <w:vAlign w:val="center"/>
          </w:tcPr>
          <w:p w:rsidR="009C13F9" w:rsidRDefault="009C13F9">
            <w:pPr>
              <w:pStyle w:val="ConsPlusNormal"/>
            </w:pPr>
            <w:r>
              <w:t>Содействие инвесторам в подборе земельных участков, подготовке проектно-разрешительной документации, получении технических условий на подключение к энергоносителям, заключении договоров купли-продажи (долгосрочной аренды) на земельные участки/помещения для организации производственной и иной деятельности</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Количество новых проектов в сфере промышленности, реализованных на земельных участках, выданных в аренду по результатам проведения торгов и без процедуры проведения торгов</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Заместитель главы администрации Недорезов И.Н.</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1.3</w:t>
            </w:r>
          </w:p>
        </w:tc>
        <w:tc>
          <w:tcPr>
            <w:tcW w:w="4111" w:type="dxa"/>
            <w:vAlign w:val="center"/>
          </w:tcPr>
          <w:p w:rsidR="009C13F9" w:rsidRDefault="009C13F9">
            <w:pPr>
              <w:pStyle w:val="ConsPlusNormal"/>
            </w:pPr>
            <w:r>
              <w:t>Содействие в привлечении резидентов на территорию индустриальных парков, технопарков, промышленных площадок на долгосрочной основе</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в течение года</w:t>
            </w:r>
          </w:p>
        </w:tc>
        <w:tc>
          <w:tcPr>
            <w:tcW w:w="3720" w:type="dxa"/>
            <w:vAlign w:val="center"/>
          </w:tcPr>
          <w:p w:rsidR="009C13F9" w:rsidRDefault="009C13F9">
            <w:pPr>
              <w:pStyle w:val="ConsPlusNormal"/>
            </w:pPr>
            <w:r>
              <w:t>Количество резидентов, объем инвестиций, количество рабочих мест</w:t>
            </w:r>
          </w:p>
        </w:tc>
      </w:tr>
      <w:tr w:rsidR="009C13F9">
        <w:tc>
          <w:tcPr>
            <w:tcW w:w="709" w:type="dxa"/>
            <w:vMerge w:val="restart"/>
            <w:vAlign w:val="center"/>
          </w:tcPr>
          <w:p w:rsidR="009C13F9" w:rsidRDefault="009C13F9">
            <w:pPr>
              <w:pStyle w:val="ConsPlusNormal"/>
              <w:jc w:val="center"/>
            </w:pPr>
            <w:r>
              <w:t>1.4</w:t>
            </w:r>
          </w:p>
        </w:tc>
        <w:tc>
          <w:tcPr>
            <w:tcW w:w="4111" w:type="dxa"/>
            <w:vMerge w:val="restart"/>
          </w:tcPr>
          <w:p w:rsidR="009C13F9" w:rsidRDefault="009C13F9">
            <w:pPr>
              <w:pStyle w:val="ConsPlusNormal"/>
            </w:pPr>
            <w:r>
              <w:t>Консультационное сопровождение инвестиционных проектов, реализуемых на территории городского округа</w:t>
            </w:r>
          </w:p>
        </w:tc>
        <w:tc>
          <w:tcPr>
            <w:tcW w:w="3260" w:type="dxa"/>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Количество реализованных и реализуемых инвестиционных проектов, объем инвестиций, количество созданных рабочих мест</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1.5</w:t>
            </w:r>
          </w:p>
        </w:tc>
        <w:tc>
          <w:tcPr>
            <w:tcW w:w="4111" w:type="dxa"/>
            <w:vAlign w:val="center"/>
          </w:tcPr>
          <w:p w:rsidR="009C13F9" w:rsidRDefault="009C13F9">
            <w:pPr>
              <w:pStyle w:val="ConsPlusNormal"/>
            </w:pPr>
            <w:r>
              <w:t>Сопровождение реализации инвестиционных проектов до 1,5 тыс. кв. м</w:t>
            </w: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Align w:val="center"/>
          </w:tcPr>
          <w:p w:rsidR="009C13F9" w:rsidRDefault="009C13F9">
            <w:pPr>
              <w:pStyle w:val="ConsPlusNormal"/>
              <w:jc w:val="center"/>
            </w:pPr>
            <w:r>
              <w:t>ежемесячно, ежеквартально</w:t>
            </w:r>
          </w:p>
        </w:tc>
        <w:tc>
          <w:tcPr>
            <w:tcW w:w="3720" w:type="dxa"/>
            <w:vAlign w:val="center"/>
          </w:tcPr>
          <w:p w:rsidR="009C13F9" w:rsidRDefault="009C13F9">
            <w:pPr>
              <w:pStyle w:val="ConsPlusNormal"/>
            </w:pPr>
            <w:r>
              <w:t>Аналитические материалы, справки, ежемесячные (ежеквартальные) отчеты</w:t>
            </w:r>
          </w:p>
        </w:tc>
      </w:tr>
      <w:tr w:rsidR="009C13F9">
        <w:tc>
          <w:tcPr>
            <w:tcW w:w="709" w:type="dxa"/>
            <w:vMerge w:val="restart"/>
            <w:vAlign w:val="center"/>
          </w:tcPr>
          <w:p w:rsidR="009C13F9" w:rsidRDefault="009C13F9">
            <w:pPr>
              <w:pStyle w:val="ConsPlusNormal"/>
              <w:jc w:val="center"/>
            </w:pPr>
            <w:r>
              <w:t>1.6</w:t>
            </w:r>
          </w:p>
        </w:tc>
        <w:tc>
          <w:tcPr>
            <w:tcW w:w="4111" w:type="dxa"/>
            <w:vMerge w:val="restart"/>
            <w:vAlign w:val="center"/>
          </w:tcPr>
          <w:p w:rsidR="009C13F9" w:rsidRDefault="009C13F9">
            <w:pPr>
              <w:pStyle w:val="ConsPlusNormal"/>
            </w:pPr>
            <w:r>
              <w:t>Рассмотрение обращений инвесторов по вопросам оказания содействия в реализации инвестиционных проектов на территории городского округа. Подготовка обоснованных ответов и заключений по инвестиционным проектам</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Количество рассмотренных обращений и подготовленных ответов, заключений по инвестиционным проектам</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Заместитель главы администрации Недорезов И.Н.</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1.7</w:t>
            </w:r>
          </w:p>
        </w:tc>
        <w:tc>
          <w:tcPr>
            <w:tcW w:w="4111" w:type="dxa"/>
            <w:vMerge w:val="restart"/>
            <w:vAlign w:val="center"/>
          </w:tcPr>
          <w:p w:rsidR="009C13F9" w:rsidRDefault="009C13F9">
            <w:pPr>
              <w:pStyle w:val="ConsPlusNormal"/>
            </w:pPr>
            <w:r>
              <w:t>Привлечение организаций промышленности, МСП, инвесторов, реализующих проекты на территории городского округа, к участию в ярмарках, выставках, круглых столах и конференциях, ярмарках вакансий</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Количество проведенных мероприятий. Количество участников</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развития предпринимательства и потребительского рынка</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bl>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05 "Организация работ</w:t>
      </w:r>
    </w:p>
    <w:p w:rsidR="009C13F9" w:rsidRDefault="009C13F9">
      <w:pPr>
        <w:pStyle w:val="ConsPlusTitle"/>
        <w:jc w:val="center"/>
      </w:pPr>
      <w:r>
        <w:t>по поддержке и развитию промышленного потенциала"</w:t>
      </w:r>
    </w:p>
    <w:p w:rsidR="009C13F9" w:rsidRDefault="009C13F9">
      <w:pPr>
        <w:pStyle w:val="ConsPlusTitle"/>
        <w:jc w:val="center"/>
      </w:pPr>
      <w:r>
        <w:t>Подпрограммы I "Инвестиции" муниципальной программы</w:t>
      </w:r>
    </w:p>
    <w:p w:rsidR="009C13F9" w:rsidRDefault="009C13F9">
      <w:pPr>
        <w:pStyle w:val="ConsPlusTitle"/>
        <w:jc w:val="center"/>
      </w:pPr>
      <w:r>
        <w:t>городского 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11"/>
        <w:gridCol w:w="3260"/>
        <w:gridCol w:w="1077"/>
        <w:gridCol w:w="1020"/>
        <w:gridCol w:w="1020"/>
        <w:gridCol w:w="964"/>
        <w:gridCol w:w="3720"/>
      </w:tblGrid>
      <w:tr w:rsidR="009C13F9">
        <w:tc>
          <w:tcPr>
            <w:tcW w:w="709" w:type="dxa"/>
            <w:vMerge w:val="restart"/>
            <w:vAlign w:val="center"/>
          </w:tcPr>
          <w:p w:rsidR="009C13F9" w:rsidRDefault="009C13F9">
            <w:pPr>
              <w:pStyle w:val="ConsPlusNormal"/>
              <w:jc w:val="center"/>
            </w:pPr>
            <w:r>
              <w:t>п/п</w:t>
            </w:r>
          </w:p>
        </w:tc>
        <w:tc>
          <w:tcPr>
            <w:tcW w:w="4111" w:type="dxa"/>
            <w:vMerge w:val="restart"/>
            <w:vAlign w:val="center"/>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3260" w:type="dxa"/>
            <w:vMerge w:val="restart"/>
            <w:vAlign w:val="center"/>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4081" w:type="dxa"/>
            <w:gridSpan w:val="4"/>
            <w:vAlign w:val="center"/>
          </w:tcPr>
          <w:p w:rsidR="009C13F9" w:rsidRDefault="009C13F9">
            <w:pPr>
              <w:pStyle w:val="ConsPlusNormal"/>
              <w:jc w:val="center"/>
            </w:pPr>
            <w:r>
              <w:t>2023-2027 годы (контрольный срок)</w:t>
            </w:r>
          </w:p>
        </w:tc>
        <w:tc>
          <w:tcPr>
            <w:tcW w:w="3720" w:type="dxa"/>
            <w:vMerge w:val="restart"/>
            <w:vAlign w:val="center"/>
          </w:tcPr>
          <w:p w:rsidR="009C13F9" w:rsidRDefault="009C13F9">
            <w:pPr>
              <w:pStyle w:val="ConsPlusNormal"/>
              <w:jc w:val="center"/>
            </w:pPr>
            <w:r>
              <w:t>Результат выполнения</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Merge/>
          </w:tcPr>
          <w:p w:rsidR="009C13F9" w:rsidRDefault="009C13F9">
            <w:pPr>
              <w:spacing w:after="1" w:line="0" w:lineRule="atLeast"/>
            </w:pPr>
          </w:p>
        </w:tc>
        <w:tc>
          <w:tcPr>
            <w:tcW w:w="1077" w:type="dxa"/>
            <w:vAlign w:val="center"/>
          </w:tcPr>
          <w:p w:rsidR="009C13F9" w:rsidRDefault="009C13F9">
            <w:pPr>
              <w:pStyle w:val="ConsPlusNormal"/>
              <w:jc w:val="center"/>
            </w:pPr>
            <w:r>
              <w:t>1 квартал</w:t>
            </w:r>
          </w:p>
        </w:tc>
        <w:tc>
          <w:tcPr>
            <w:tcW w:w="1020" w:type="dxa"/>
            <w:vAlign w:val="center"/>
          </w:tcPr>
          <w:p w:rsidR="009C13F9" w:rsidRDefault="009C13F9">
            <w:pPr>
              <w:pStyle w:val="ConsPlusNormal"/>
              <w:jc w:val="center"/>
            </w:pPr>
            <w:r>
              <w:t>2 квартал</w:t>
            </w:r>
          </w:p>
        </w:tc>
        <w:tc>
          <w:tcPr>
            <w:tcW w:w="1020" w:type="dxa"/>
            <w:vAlign w:val="center"/>
          </w:tcPr>
          <w:p w:rsidR="009C13F9" w:rsidRDefault="009C13F9">
            <w:pPr>
              <w:pStyle w:val="ConsPlusNormal"/>
              <w:jc w:val="center"/>
            </w:pPr>
            <w:r>
              <w:t>3 квартал</w:t>
            </w:r>
          </w:p>
        </w:tc>
        <w:tc>
          <w:tcPr>
            <w:tcW w:w="964" w:type="dxa"/>
            <w:vAlign w:val="center"/>
          </w:tcPr>
          <w:p w:rsidR="009C13F9" w:rsidRDefault="009C13F9">
            <w:pPr>
              <w:pStyle w:val="ConsPlusNormal"/>
              <w:jc w:val="center"/>
            </w:pPr>
            <w:r>
              <w:t>4 квартал</w:t>
            </w:r>
          </w:p>
        </w:tc>
        <w:tc>
          <w:tcPr>
            <w:tcW w:w="3720"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w:t>
            </w:r>
          </w:p>
        </w:tc>
        <w:tc>
          <w:tcPr>
            <w:tcW w:w="15172" w:type="dxa"/>
            <w:gridSpan w:val="7"/>
            <w:vAlign w:val="center"/>
          </w:tcPr>
          <w:p w:rsidR="009C13F9" w:rsidRDefault="009C13F9">
            <w:pPr>
              <w:pStyle w:val="ConsPlusNormal"/>
            </w:pPr>
            <w:r>
              <w:t>Мероприятие 05.01. Создание новых рабочих мест за счет проводимых мероприятий, направленных на расширение имеющихся производств</w:t>
            </w:r>
          </w:p>
        </w:tc>
      </w:tr>
      <w:tr w:rsidR="009C13F9">
        <w:tc>
          <w:tcPr>
            <w:tcW w:w="709" w:type="dxa"/>
            <w:vMerge w:val="restart"/>
            <w:vAlign w:val="center"/>
          </w:tcPr>
          <w:p w:rsidR="009C13F9" w:rsidRDefault="009C13F9">
            <w:pPr>
              <w:pStyle w:val="ConsPlusNormal"/>
              <w:jc w:val="center"/>
            </w:pPr>
            <w:r>
              <w:t>1.1</w:t>
            </w:r>
          </w:p>
        </w:tc>
        <w:tc>
          <w:tcPr>
            <w:tcW w:w="4111" w:type="dxa"/>
            <w:vMerge w:val="restart"/>
            <w:vAlign w:val="center"/>
          </w:tcPr>
          <w:p w:rsidR="009C13F9" w:rsidRDefault="009C13F9">
            <w:pPr>
              <w:pStyle w:val="ConsPlusNormal"/>
            </w:pPr>
            <w:r>
              <w:t>Создание условий и содействие в организации производств, в том числе высокотехнологичных и наукоемких, путем развития действующих производств</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Увеличение объема инвестиций в основной капитал по городскому округу, увеличение количества новых рабочих мест, в том числе высокопроизводительных</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Заместитель главы администрации Недорезов И.Н.</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1.2</w:t>
            </w:r>
          </w:p>
        </w:tc>
        <w:tc>
          <w:tcPr>
            <w:tcW w:w="4111" w:type="dxa"/>
            <w:vMerge w:val="restart"/>
            <w:vAlign w:val="center"/>
          </w:tcPr>
          <w:p w:rsidR="009C13F9" w:rsidRDefault="009C13F9">
            <w:pPr>
              <w:pStyle w:val="ConsPlusNormal"/>
            </w:pPr>
            <w:r>
              <w:t>Взаимодействие с промышленными и иными предприятиями и организациями городского округа, в рамках плана работы Совета директоров городского округа Долгопрудный и Совета по малому и среднему предпринимательству городского округа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Протоколы (решения) встреч, отчеты по протокольным решениям</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развития предпринимательства и потребительского рынка</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1.3</w:t>
            </w:r>
          </w:p>
        </w:tc>
        <w:tc>
          <w:tcPr>
            <w:tcW w:w="4111" w:type="dxa"/>
            <w:vMerge w:val="restart"/>
            <w:vAlign w:val="center"/>
          </w:tcPr>
          <w:p w:rsidR="009C13F9" w:rsidRDefault="009C13F9">
            <w:pPr>
              <w:pStyle w:val="ConsPlusNormal"/>
            </w:pPr>
            <w:r>
              <w:t>Вовлечение предприятий, расположенных на территории округа, в реализацию Национального проекта "Повышение производительности труда и поддержка занятости" (информационные акции, организация совещаний и др.)</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jc w:val="center"/>
            </w:pPr>
            <w:r>
              <w:t>Обеспечение участия предприятий, расположенных на территории городского округа Долгопрудный, в реализацию Национального проекта "Повышение производительности труда и поддержка занятости"</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развития предпринимательства и потребительского рынка</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1.4</w:t>
            </w:r>
          </w:p>
        </w:tc>
        <w:tc>
          <w:tcPr>
            <w:tcW w:w="4111" w:type="dxa"/>
            <w:vMerge w:val="restart"/>
            <w:vAlign w:val="center"/>
          </w:tcPr>
          <w:p w:rsidR="009C13F9" w:rsidRDefault="009C13F9">
            <w:pPr>
              <w:pStyle w:val="ConsPlusNormal"/>
            </w:pPr>
            <w:r>
              <w:t>Организация совещаний с руководителями предприятий промышленности главы городского округа и заместителя главы администрации, в том числе с выездом на предприятия</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Протоколы (решения) встреч, отчеты по протокольным решениям</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1.5</w:t>
            </w:r>
          </w:p>
        </w:tc>
        <w:tc>
          <w:tcPr>
            <w:tcW w:w="4111" w:type="dxa"/>
            <w:vMerge w:val="restart"/>
            <w:vAlign w:val="center"/>
          </w:tcPr>
          <w:p w:rsidR="009C13F9" w:rsidRDefault="009C13F9">
            <w:pPr>
              <w:pStyle w:val="ConsPlusNormal"/>
            </w:pPr>
            <w:r>
              <w:t>Организация и проведение личного приема главы городского округа по вопросам финансово-хозяйственной деятельности предприятий и расширения действующих производств</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соответствии с графиком приема, не реже 2 раз в месяц</w:t>
            </w:r>
          </w:p>
        </w:tc>
        <w:tc>
          <w:tcPr>
            <w:tcW w:w="3720" w:type="dxa"/>
            <w:vMerge w:val="restart"/>
            <w:vAlign w:val="center"/>
          </w:tcPr>
          <w:p w:rsidR="009C13F9" w:rsidRDefault="009C13F9">
            <w:pPr>
              <w:pStyle w:val="ConsPlusNormal"/>
            </w:pPr>
            <w:r>
              <w:t>Протоколы (решения) встреч, отчеты по протокольным решениям</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1.6</w:t>
            </w:r>
          </w:p>
        </w:tc>
        <w:tc>
          <w:tcPr>
            <w:tcW w:w="4111" w:type="dxa"/>
            <w:vMerge w:val="restart"/>
            <w:vAlign w:val="center"/>
          </w:tcPr>
          <w:p w:rsidR="009C13F9" w:rsidRDefault="009C13F9">
            <w:pPr>
              <w:pStyle w:val="ConsPlusNormal"/>
            </w:pPr>
            <w:r>
              <w:t xml:space="preserve">Организация и проведение встреч с </w:t>
            </w:r>
            <w:r>
              <w:lastRenderedPageBreak/>
              <w:t>руководителями предприятий промышленности в рамках личного приема заместителей главы городского округа по направлениям</w:t>
            </w:r>
          </w:p>
        </w:tc>
        <w:tc>
          <w:tcPr>
            <w:tcW w:w="3260" w:type="dxa"/>
            <w:vAlign w:val="center"/>
          </w:tcPr>
          <w:p w:rsidR="009C13F9" w:rsidRDefault="009C13F9">
            <w:pPr>
              <w:pStyle w:val="ConsPlusNormal"/>
            </w:pPr>
            <w:r>
              <w:lastRenderedPageBreak/>
              <w:t xml:space="preserve">Заместитель главы </w:t>
            </w:r>
            <w:r>
              <w:lastRenderedPageBreak/>
              <w:t>администрации Гришина Л.М.</w:t>
            </w:r>
          </w:p>
        </w:tc>
        <w:tc>
          <w:tcPr>
            <w:tcW w:w="4081" w:type="dxa"/>
            <w:gridSpan w:val="4"/>
            <w:vMerge w:val="restart"/>
            <w:vAlign w:val="center"/>
          </w:tcPr>
          <w:p w:rsidR="009C13F9" w:rsidRDefault="009C13F9">
            <w:pPr>
              <w:pStyle w:val="ConsPlusNormal"/>
              <w:jc w:val="center"/>
            </w:pPr>
            <w:r>
              <w:lastRenderedPageBreak/>
              <w:t>в соответствии с графиком приема</w:t>
            </w:r>
          </w:p>
        </w:tc>
        <w:tc>
          <w:tcPr>
            <w:tcW w:w="3720" w:type="dxa"/>
            <w:vMerge w:val="restart"/>
            <w:vAlign w:val="center"/>
          </w:tcPr>
          <w:p w:rsidR="009C13F9" w:rsidRDefault="009C13F9">
            <w:pPr>
              <w:pStyle w:val="ConsPlusNormal"/>
            </w:pPr>
            <w:r>
              <w:t xml:space="preserve">Протоколы (решения) встреч, отчеты </w:t>
            </w:r>
            <w:r>
              <w:lastRenderedPageBreak/>
              <w:t>по протокольным решениям</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Заместитель главы администрации Недорезов И.Н.</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1.7</w:t>
            </w:r>
          </w:p>
        </w:tc>
        <w:tc>
          <w:tcPr>
            <w:tcW w:w="4111" w:type="dxa"/>
            <w:vMerge w:val="restart"/>
            <w:vAlign w:val="center"/>
          </w:tcPr>
          <w:p w:rsidR="009C13F9" w:rsidRDefault="009C13F9">
            <w:pPr>
              <w:pStyle w:val="ConsPlusNormal"/>
            </w:pPr>
            <w:r>
              <w:t>Содействие в реализации инвестиционных проектов в рамках создания новых промышленных площадок и расширения действующих производств на территории городского округа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Количество индустриальных парков, технопарков на территории городского округа; количество резидентов, объем инвестиций, количество рабочих мест</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1.8</w:t>
            </w:r>
          </w:p>
        </w:tc>
        <w:tc>
          <w:tcPr>
            <w:tcW w:w="4111" w:type="dxa"/>
            <w:vMerge w:val="restart"/>
            <w:vAlign w:val="center"/>
          </w:tcPr>
          <w:p w:rsidR="009C13F9" w:rsidRDefault="009C13F9">
            <w:pPr>
              <w:pStyle w:val="ConsPlusNormal"/>
            </w:pPr>
            <w:r>
              <w:t>Поддержка создания зон интенсивного инновационного развития вокруг МФТИ на территории городского округа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Увеличение объема инвестиций, создание технологических парков, рост количества резидентов технопарков, увеличение количества увеличение количества новых рабочих мест, в том числе высокопроизводительных, снижение трудовой миграции, рост уровня заработной платы по городскому округу</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Кульчицкий</w:t>
            </w:r>
            <w:proofErr w:type="spellEnd"/>
            <w:r>
              <w:t xml:space="preserve"> И.И.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Заместитель главы администрации Недорезов И.Н.</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1.9</w:t>
            </w:r>
          </w:p>
        </w:tc>
        <w:tc>
          <w:tcPr>
            <w:tcW w:w="4111" w:type="dxa"/>
            <w:vMerge w:val="restart"/>
            <w:vAlign w:val="center"/>
          </w:tcPr>
          <w:p w:rsidR="009C13F9" w:rsidRDefault="009C13F9">
            <w:pPr>
              <w:pStyle w:val="ConsPlusNormal"/>
            </w:pPr>
            <w:r>
              <w:t>Мониторинг создания новых рабочих мест на действующих и вновь созданных предприятиях (организациях)</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ежемесячно, ежеквартально, по мере необходимости</w:t>
            </w:r>
          </w:p>
        </w:tc>
        <w:tc>
          <w:tcPr>
            <w:tcW w:w="3720" w:type="dxa"/>
            <w:vMerge w:val="restart"/>
            <w:vAlign w:val="center"/>
          </w:tcPr>
          <w:p w:rsidR="009C13F9" w:rsidRDefault="009C13F9">
            <w:pPr>
              <w:pStyle w:val="ConsPlusNormal"/>
            </w:pPr>
            <w:r>
              <w:t>Аналитические материалы, справки, отчет по целевым показателям, отчет по программе, информационные справки, доклады</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bl>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08 "Стимулирование</w:t>
      </w:r>
    </w:p>
    <w:p w:rsidR="009C13F9" w:rsidRDefault="009C13F9">
      <w:pPr>
        <w:pStyle w:val="ConsPlusTitle"/>
        <w:jc w:val="center"/>
      </w:pPr>
      <w:r>
        <w:t>инвестиционной деятельности" Подпрограммы I "Инвестиции"</w:t>
      </w:r>
    </w:p>
    <w:p w:rsidR="009C13F9" w:rsidRDefault="009C13F9">
      <w:pPr>
        <w:pStyle w:val="ConsPlusTitle"/>
        <w:jc w:val="center"/>
      </w:pPr>
      <w:r>
        <w:t>муниципальной 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4111"/>
        <w:gridCol w:w="3260"/>
        <w:gridCol w:w="1077"/>
        <w:gridCol w:w="1020"/>
        <w:gridCol w:w="1020"/>
        <w:gridCol w:w="964"/>
        <w:gridCol w:w="3720"/>
      </w:tblGrid>
      <w:tr w:rsidR="009C13F9">
        <w:tc>
          <w:tcPr>
            <w:tcW w:w="709" w:type="dxa"/>
            <w:vMerge w:val="restart"/>
            <w:vAlign w:val="center"/>
          </w:tcPr>
          <w:p w:rsidR="009C13F9" w:rsidRDefault="009C13F9">
            <w:pPr>
              <w:pStyle w:val="ConsPlusNormal"/>
              <w:jc w:val="center"/>
            </w:pPr>
            <w:r>
              <w:t>п/п</w:t>
            </w:r>
          </w:p>
        </w:tc>
        <w:tc>
          <w:tcPr>
            <w:tcW w:w="4111" w:type="dxa"/>
            <w:vMerge w:val="restart"/>
            <w:vAlign w:val="center"/>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3260" w:type="dxa"/>
            <w:vMerge w:val="restart"/>
            <w:vAlign w:val="center"/>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4081" w:type="dxa"/>
            <w:gridSpan w:val="4"/>
            <w:vAlign w:val="center"/>
          </w:tcPr>
          <w:p w:rsidR="009C13F9" w:rsidRDefault="009C13F9">
            <w:pPr>
              <w:pStyle w:val="ConsPlusNormal"/>
              <w:jc w:val="center"/>
            </w:pPr>
            <w:r>
              <w:t>2023-2027 годы (контрольный срок)</w:t>
            </w:r>
          </w:p>
        </w:tc>
        <w:tc>
          <w:tcPr>
            <w:tcW w:w="3720" w:type="dxa"/>
            <w:vMerge w:val="restart"/>
            <w:vAlign w:val="center"/>
          </w:tcPr>
          <w:p w:rsidR="009C13F9" w:rsidRDefault="009C13F9">
            <w:pPr>
              <w:pStyle w:val="ConsPlusNormal"/>
              <w:jc w:val="center"/>
            </w:pPr>
            <w:r>
              <w:t>Результат выполнения</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Merge/>
          </w:tcPr>
          <w:p w:rsidR="009C13F9" w:rsidRDefault="009C13F9">
            <w:pPr>
              <w:spacing w:after="1" w:line="0" w:lineRule="atLeast"/>
            </w:pPr>
          </w:p>
        </w:tc>
        <w:tc>
          <w:tcPr>
            <w:tcW w:w="1077" w:type="dxa"/>
            <w:vAlign w:val="center"/>
          </w:tcPr>
          <w:p w:rsidR="009C13F9" w:rsidRDefault="009C13F9">
            <w:pPr>
              <w:pStyle w:val="ConsPlusNormal"/>
              <w:jc w:val="center"/>
            </w:pPr>
            <w:r>
              <w:t>1 квартал</w:t>
            </w:r>
          </w:p>
        </w:tc>
        <w:tc>
          <w:tcPr>
            <w:tcW w:w="1020" w:type="dxa"/>
            <w:vAlign w:val="center"/>
          </w:tcPr>
          <w:p w:rsidR="009C13F9" w:rsidRDefault="009C13F9">
            <w:pPr>
              <w:pStyle w:val="ConsPlusNormal"/>
              <w:jc w:val="center"/>
            </w:pPr>
            <w:r>
              <w:t>2 квартал</w:t>
            </w:r>
          </w:p>
        </w:tc>
        <w:tc>
          <w:tcPr>
            <w:tcW w:w="1020" w:type="dxa"/>
            <w:vAlign w:val="center"/>
          </w:tcPr>
          <w:p w:rsidR="009C13F9" w:rsidRDefault="009C13F9">
            <w:pPr>
              <w:pStyle w:val="ConsPlusNormal"/>
              <w:jc w:val="center"/>
            </w:pPr>
            <w:r>
              <w:t>3 квартал</w:t>
            </w:r>
          </w:p>
        </w:tc>
        <w:tc>
          <w:tcPr>
            <w:tcW w:w="964" w:type="dxa"/>
            <w:vAlign w:val="center"/>
          </w:tcPr>
          <w:p w:rsidR="009C13F9" w:rsidRDefault="009C13F9">
            <w:pPr>
              <w:pStyle w:val="ConsPlusNormal"/>
              <w:jc w:val="center"/>
            </w:pPr>
            <w:r>
              <w:t>4 квартал</w:t>
            </w:r>
          </w:p>
        </w:tc>
        <w:tc>
          <w:tcPr>
            <w:tcW w:w="3720"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w:t>
            </w:r>
          </w:p>
        </w:tc>
        <w:tc>
          <w:tcPr>
            <w:tcW w:w="15172" w:type="dxa"/>
            <w:gridSpan w:val="7"/>
            <w:vAlign w:val="center"/>
          </w:tcPr>
          <w:p w:rsidR="009C13F9" w:rsidRDefault="009C13F9">
            <w:pPr>
              <w:pStyle w:val="ConsPlusNormal"/>
            </w:pPr>
            <w:r>
              <w:t>Мероприятие 08.01. Поддержка и стимулирование инвестиционной деятельности на территории городских округов Московской области</w:t>
            </w:r>
          </w:p>
        </w:tc>
      </w:tr>
      <w:tr w:rsidR="009C13F9">
        <w:tc>
          <w:tcPr>
            <w:tcW w:w="709" w:type="dxa"/>
            <w:vAlign w:val="center"/>
          </w:tcPr>
          <w:p w:rsidR="009C13F9" w:rsidRDefault="009C13F9">
            <w:pPr>
              <w:pStyle w:val="ConsPlusNormal"/>
              <w:jc w:val="center"/>
            </w:pPr>
            <w:r>
              <w:t>1.1</w:t>
            </w:r>
          </w:p>
        </w:tc>
        <w:tc>
          <w:tcPr>
            <w:tcW w:w="4111" w:type="dxa"/>
            <w:vAlign w:val="center"/>
          </w:tcPr>
          <w:p w:rsidR="009C13F9" w:rsidRDefault="009C13F9">
            <w:pPr>
              <w:pStyle w:val="ConsPlusNormal"/>
            </w:pPr>
            <w:r>
              <w:t>Реализация мероприятий Стандарта деятельности органов местного самоуправления городского округа Долгопрудный Московской области по обеспечению благоприятного инвестиционного климата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в течение года</w:t>
            </w:r>
          </w:p>
        </w:tc>
        <w:tc>
          <w:tcPr>
            <w:tcW w:w="3720" w:type="dxa"/>
            <w:vAlign w:val="center"/>
          </w:tcPr>
          <w:p w:rsidR="009C13F9" w:rsidRDefault="009C13F9">
            <w:pPr>
              <w:pStyle w:val="ConsPlusNormal"/>
            </w:pPr>
            <w:r>
              <w:t>Реализация мероприятий Стандарта деятельности органов местного самоуправления городского округа Долгопрудный Московской области по обеспечению благоприятного инвестиционного климата</w:t>
            </w:r>
          </w:p>
        </w:tc>
      </w:tr>
      <w:tr w:rsidR="009C13F9">
        <w:tc>
          <w:tcPr>
            <w:tcW w:w="709" w:type="dxa"/>
            <w:vAlign w:val="center"/>
          </w:tcPr>
          <w:p w:rsidR="009C13F9" w:rsidRDefault="009C13F9">
            <w:pPr>
              <w:pStyle w:val="ConsPlusNormal"/>
              <w:jc w:val="center"/>
            </w:pPr>
            <w:r>
              <w:t>1.2.</w:t>
            </w:r>
          </w:p>
        </w:tc>
        <w:tc>
          <w:tcPr>
            <w:tcW w:w="4111" w:type="dxa"/>
            <w:vAlign w:val="center"/>
          </w:tcPr>
          <w:p w:rsidR="009C13F9" w:rsidRDefault="009C13F9">
            <w:pPr>
              <w:pStyle w:val="ConsPlusNormal"/>
            </w:pPr>
            <w:r>
              <w:t>Взаимодействие с потенциальными инвесторами в рамках работы Инвестиционного совета городского округа Долгопрудный</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не менее 2 раз в год</w:t>
            </w:r>
          </w:p>
        </w:tc>
        <w:tc>
          <w:tcPr>
            <w:tcW w:w="3720" w:type="dxa"/>
            <w:vAlign w:val="center"/>
          </w:tcPr>
          <w:p w:rsidR="009C13F9" w:rsidRDefault="009C13F9">
            <w:pPr>
              <w:pStyle w:val="ConsPlusNormal"/>
            </w:pPr>
            <w:r>
              <w:t>Протоколы (решение) заседания, отчеты по протокольным решениям</w:t>
            </w:r>
          </w:p>
        </w:tc>
      </w:tr>
      <w:tr w:rsidR="009C13F9">
        <w:tc>
          <w:tcPr>
            <w:tcW w:w="709" w:type="dxa"/>
            <w:vAlign w:val="center"/>
          </w:tcPr>
          <w:p w:rsidR="009C13F9" w:rsidRDefault="009C13F9">
            <w:pPr>
              <w:pStyle w:val="ConsPlusNormal"/>
              <w:jc w:val="center"/>
            </w:pPr>
            <w:r>
              <w:t>1.3.</w:t>
            </w:r>
          </w:p>
        </w:tc>
        <w:tc>
          <w:tcPr>
            <w:tcW w:w="4111" w:type="dxa"/>
            <w:vAlign w:val="center"/>
          </w:tcPr>
          <w:p w:rsidR="009C13F9" w:rsidRDefault="009C13F9">
            <w:pPr>
              <w:pStyle w:val="ConsPlusNormal"/>
            </w:pPr>
            <w:r>
              <w:t>"Инвест час" по вопросу инвестиционной деятельности на территории городского округа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еженедельно, среда</w:t>
            </w:r>
          </w:p>
        </w:tc>
        <w:tc>
          <w:tcPr>
            <w:tcW w:w="3720" w:type="dxa"/>
            <w:vAlign w:val="center"/>
          </w:tcPr>
          <w:p w:rsidR="009C13F9" w:rsidRDefault="009C13F9">
            <w:pPr>
              <w:pStyle w:val="ConsPlusNormal"/>
            </w:pPr>
            <w:r>
              <w:t>Протоколы (решения) рабочих встреч, отчеты по протокольным решениям</w:t>
            </w:r>
          </w:p>
        </w:tc>
      </w:tr>
      <w:tr w:rsidR="009C13F9">
        <w:tc>
          <w:tcPr>
            <w:tcW w:w="709" w:type="dxa"/>
            <w:vAlign w:val="center"/>
          </w:tcPr>
          <w:p w:rsidR="009C13F9" w:rsidRDefault="009C13F9">
            <w:pPr>
              <w:pStyle w:val="ConsPlusNormal"/>
              <w:jc w:val="center"/>
            </w:pPr>
            <w:r>
              <w:t>1.4.</w:t>
            </w:r>
          </w:p>
        </w:tc>
        <w:tc>
          <w:tcPr>
            <w:tcW w:w="4111" w:type="dxa"/>
            <w:vAlign w:val="center"/>
          </w:tcPr>
          <w:p w:rsidR="009C13F9" w:rsidRDefault="009C13F9">
            <w:pPr>
              <w:pStyle w:val="ConsPlusNormal"/>
            </w:pPr>
            <w:r>
              <w:t>Мониторинг и анализ сведений об объемах привлеченных инвестиций на территории городского округа и созданных высокопроизводительных рабочих местах</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ежемесячно, ежеквартально</w:t>
            </w:r>
          </w:p>
        </w:tc>
        <w:tc>
          <w:tcPr>
            <w:tcW w:w="3720" w:type="dxa"/>
            <w:vAlign w:val="center"/>
          </w:tcPr>
          <w:p w:rsidR="009C13F9" w:rsidRDefault="009C13F9">
            <w:pPr>
              <w:pStyle w:val="ConsPlusNormal"/>
            </w:pPr>
            <w:r>
              <w:t>Аналитические материалы, справки</w:t>
            </w:r>
          </w:p>
        </w:tc>
      </w:tr>
      <w:tr w:rsidR="009C13F9">
        <w:tc>
          <w:tcPr>
            <w:tcW w:w="709" w:type="dxa"/>
            <w:vAlign w:val="center"/>
          </w:tcPr>
          <w:p w:rsidR="009C13F9" w:rsidRDefault="009C13F9">
            <w:pPr>
              <w:pStyle w:val="ConsPlusNormal"/>
              <w:jc w:val="center"/>
            </w:pPr>
            <w:r>
              <w:lastRenderedPageBreak/>
              <w:t>1.5.</w:t>
            </w:r>
          </w:p>
        </w:tc>
        <w:tc>
          <w:tcPr>
            <w:tcW w:w="4111" w:type="dxa"/>
            <w:vAlign w:val="center"/>
          </w:tcPr>
          <w:p w:rsidR="009C13F9" w:rsidRDefault="009C13F9">
            <w:pPr>
              <w:pStyle w:val="ConsPlusNormal"/>
            </w:pPr>
            <w:r>
              <w:t>Мониторинг строительства объектов промышленной сферы</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ежемесячно, ежеквартально</w:t>
            </w:r>
          </w:p>
        </w:tc>
        <w:tc>
          <w:tcPr>
            <w:tcW w:w="3720" w:type="dxa"/>
            <w:vAlign w:val="center"/>
          </w:tcPr>
          <w:p w:rsidR="009C13F9" w:rsidRDefault="009C13F9">
            <w:pPr>
              <w:pStyle w:val="ConsPlusNormal"/>
            </w:pPr>
            <w:r>
              <w:t>Аналитические материалы, справки, ежемесячные (ежеквартальные) отчеты</w:t>
            </w:r>
          </w:p>
        </w:tc>
      </w:tr>
      <w:tr w:rsidR="009C13F9">
        <w:tc>
          <w:tcPr>
            <w:tcW w:w="709" w:type="dxa"/>
            <w:vAlign w:val="center"/>
          </w:tcPr>
          <w:p w:rsidR="009C13F9" w:rsidRDefault="009C13F9">
            <w:pPr>
              <w:pStyle w:val="ConsPlusNormal"/>
              <w:jc w:val="center"/>
            </w:pPr>
            <w:r>
              <w:t>1.6.</w:t>
            </w:r>
          </w:p>
        </w:tc>
        <w:tc>
          <w:tcPr>
            <w:tcW w:w="4111" w:type="dxa"/>
            <w:vAlign w:val="center"/>
          </w:tcPr>
          <w:p w:rsidR="009C13F9" w:rsidRDefault="009C13F9">
            <w:pPr>
              <w:pStyle w:val="ConsPlusNormal"/>
            </w:pPr>
            <w:r>
              <w:t>Мониторинг строительства объектов до 1,5 тыс. кв. м</w:t>
            </w: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Align w:val="center"/>
          </w:tcPr>
          <w:p w:rsidR="009C13F9" w:rsidRDefault="009C13F9">
            <w:pPr>
              <w:pStyle w:val="ConsPlusNormal"/>
              <w:jc w:val="center"/>
            </w:pPr>
            <w:r>
              <w:t>ежемесячно, ежеквартально</w:t>
            </w:r>
          </w:p>
        </w:tc>
        <w:tc>
          <w:tcPr>
            <w:tcW w:w="3720" w:type="dxa"/>
            <w:vAlign w:val="center"/>
          </w:tcPr>
          <w:p w:rsidR="009C13F9" w:rsidRDefault="009C13F9">
            <w:pPr>
              <w:pStyle w:val="ConsPlusNormal"/>
            </w:pPr>
            <w:r>
              <w:t>Материалы, справки, ежемесячные (ежеквартальные) отчеты</w:t>
            </w:r>
          </w:p>
        </w:tc>
      </w:tr>
      <w:tr w:rsidR="009C13F9">
        <w:tc>
          <w:tcPr>
            <w:tcW w:w="709" w:type="dxa"/>
            <w:vAlign w:val="center"/>
          </w:tcPr>
          <w:p w:rsidR="009C13F9" w:rsidRDefault="009C13F9">
            <w:pPr>
              <w:pStyle w:val="ConsPlusNormal"/>
              <w:jc w:val="center"/>
            </w:pPr>
            <w:r>
              <w:t>1.7.</w:t>
            </w:r>
          </w:p>
        </w:tc>
        <w:tc>
          <w:tcPr>
            <w:tcW w:w="4111" w:type="dxa"/>
            <w:vAlign w:val="center"/>
          </w:tcPr>
          <w:p w:rsidR="009C13F9" w:rsidRDefault="009C13F9">
            <w:pPr>
              <w:pStyle w:val="ConsPlusNormal"/>
            </w:pPr>
            <w:r>
              <w:t>Мониторинг строительства объектов социальной сферы, транспортной инфраструктуры и жилищного строительства</w:t>
            </w: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Align w:val="center"/>
          </w:tcPr>
          <w:p w:rsidR="009C13F9" w:rsidRDefault="009C13F9">
            <w:pPr>
              <w:pStyle w:val="ConsPlusNormal"/>
              <w:jc w:val="center"/>
            </w:pPr>
            <w:r>
              <w:t>ежемесячно, ежеквартально</w:t>
            </w:r>
          </w:p>
        </w:tc>
        <w:tc>
          <w:tcPr>
            <w:tcW w:w="3720" w:type="dxa"/>
            <w:vAlign w:val="center"/>
          </w:tcPr>
          <w:p w:rsidR="009C13F9" w:rsidRDefault="009C13F9">
            <w:pPr>
              <w:pStyle w:val="ConsPlusNormal"/>
            </w:pPr>
            <w:r>
              <w:t>Аналитические материалы, справки, ежемесячные (ежеквартальные) отчеты</w:t>
            </w:r>
          </w:p>
        </w:tc>
      </w:tr>
      <w:tr w:rsidR="009C13F9">
        <w:tc>
          <w:tcPr>
            <w:tcW w:w="709" w:type="dxa"/>
            <w:vMerge w:val="restart"/>
            <w:vAlign w:val="center"/>
          </w:tcPr>
          <w:p w:rsidR="009C13F9" w:rsidRDefault="009C13F9">
            <w:pPr>
              <w:pStyle w:val="ConsPlusNormal"/>
              <w:jc w:val="center"/>
            </w:pPr>
            <w:r>
              <w:t>1.8.</w:t>
            </w:r>
          </w:p>
        </w:tc>
        <w:tc>
          <w:tcPr>
            <w:tcW w:w="4111" w:type="dxa"/>
            <w:vMerge w:val="restart"/>
            <w:vAlign w:val="center"/>
          </w:tcPr>
          <w:p w:rsidR="009C13F9" w:rsidRDefault="009C13F9">
            <w:pPr>
              <w:pStyle w:val="ConsPlusNormal"/>
            </w:pPr>
            <w:r>
              <w:t>Подготовка отчетов по формам ГАСУ по вопросам инвестиций и создания рабочих мест</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ежемесячно, ежеквартально, по запросам ЦИОГВ</w:t>
            </w:r>
          </w:p>
        </w:tc>
        <w:tc>
          <w:tcPr>
            <w:tcW w:w="3720" w:type="dxa"/>
            <w:vMerge w:val="restart"/>
            <w:vAlign w:val="center"/>
          </w:tcPr>
          <w:p w:rsidR="009C13F9" w:rsidRDefault="009C13F9">
            <w:pPr>
              <w:pStyle w:val="ConsPlusNormal"/>
            </w:pPr>
            <w:r>
              <w:t>Своевременное и качественное заполнение форм ГАСУ</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1.9.</w:t>
            </w:r>
          </w:p>
        </w:tc>
        <w:tc>
          <w:tcPr>
            <w:tcW w:w="4111" w:type="dxa"/>
            <w:vMerge w:val="restart"/>
            <w:vAlign w:val="center"/>
          </w:tcPr>
          <w:p w:rsidR="009C13F9" w:rsidRDefault="009C13F9">
            <w:pPr>
              <w:pStyle w:val="ConsPlusNormal"/>
            </w:pPr>
            <w:r>
              <w:t>Подготовка информационных материалов для руководства администрации городского округа Долгопрудный по инвестиционному развитию</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ежемесячно, ежеквартально, по мере необходимости</w:t>
            </w:r>
          </w:p>
        </w:tc>
        <w:tc>
          <w:tcPr>
            <w:tcW w:w="3720" w:type="dxa"/>
            <w:vMerge w:val="restart"/>
            <w:vAlign w:val="center"/>
          </w:tcPr>
          <w:p w:rsidR="009C13F9" w:rsidRDefault="009C13F9">
            <w:pPr>
              <w:pStyle w:val="ConsPlusNormal"/>
            </w:pPr>
            <w:r>
              <w:t>Отчеты, справки, доклады, презентации</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 xml:space="preserve">Заместитель главы администрации </w:t>
            </w:r>
            <w:proofErr w:type="spellStart"/>
            <w:r>
              <w:t>Кожинов</w:t>
            </w:r>
            <w:proofErr w:type="spellEnd"/>
            <w:r>
              <w:t xml:space="preserve"> А.Г.</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Align w:val="center"/>
          </w:tcPr>
          <w:p w:rsidR="009C13F9" w:rsidRDefault="009C13F9">
            <w:pPr>
              <w:pStyle w:val="ConsPlusNormal"/>
              <w:jc w:val="center"/>
            </w:pPr>
            <w:r>
              <w:t>1.10.</w:t>
            </w:r>
          </w:p>
        </w:tc>
        <w:tc>
          <w:tcPr>
            <w:tcW w:w="4111" w:type="dxa"/>
            <w:vAlign w:val="center"/>
          </w:tcPr>
          <w:p w:rsidR="009C13F9" w:rsidRDefault="009C13F9">
            <w:pPr>
              <w:pStyle w:val="ConsPlusNormal"/>
            </w:pPr>
            <w:r>
              <w:t xml:space="preserve">Взаимодействие с органами </w:t>
            </w:r>
            <w:proofErr w:type="spellStart"/>
            <w:r>
              <w:t>госстатистики</w:t>
            </w:r>
            <w:proofErr w:type="spellEnd"/>
            <w:r>
              <w:t xml:space="preserve"> по включении в статистическую отчетность информации об объемах инвестиций и создания рабочих мест</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Align w:val="center"/>
          </w:tcPr>
          <w:p w:rsidR="009C13F9" w:rsidRDefault="009C13F9">
            <w:pPr>
              <w:pStyle w:val="ConsPlusNormal"/>
              <w:jc w:val="center"/>
            </w:pPr>
            <w:r>
              <w:t>ежемесячно, ежеквартально, по мере необходимости</w:t>
            </w:r>
          </w:p>
        </w:tc>
        <w:tc>
          <w:tcPr>
            <w:tcW w:w="3720" w:type="dxa"/>
            <w:vAlign w:val="center"/>
          </w:tcPr>
          <w:p w:rsidR="009C13F9" w:rsidRDefault="009C13F9">
            <w:pPr>
              <w:pStyle w:val="ConsPlusNormal"/>
            </w:pPr>
            <w:r>
              <w:t xml:space="preserve">Увеличение объема инвестиций в основной капитал, обеспечение согласованности показателя, отраженного в </w:t>
            </w:r>
            <w:proofErr w:type="spellStart"/>
            <w:r>
              <w:t>статотчетности</w:t>
            </w:r>
            <w:proofErr w:type="spellEnd"/>
            <w:r>
              <w:t xml:space="preserve"> и системе ГАСУ</w:t>
            </w:r>
          </w:p>
        </w:tc>
      </w:tr>
      <w:tr w:rsidR="009C13F9">
        <w:tc>
          <w:tcPr>
            <w:tcW w:w="709" w:type="dxa"/>
            <w:vMerge w:val="restart"/>
            <w:vAlign w:val="center"/>
          </w:tcPr>
          <w:p w:rsidR="009C13F9" w:rsidRDefault="009C13F9">
            <w:pPr>
              <w:pStyle w:val="ConsPlusNormal"/>
              <w:jc w:val="center"/>
            </w:pPr>
            <w:r>
              <w:t>1.11.</w:t>
            </w:r>
          </w:p>
        </w:tc>
        <w:tc>
          <w:tcPr>
            <w:tcW w:w="4111" w:type="dxa"/>
            <w:vMerge w:val="restart"/>
            <w:vAlign w:val="center"/>
          </w:tcPr>
          <w:p w:rsidR="009C13F9" w:rsidRDefault="009C13F9">
            <w:pPr>
              <w:pStyle w:val="ConsPlusNormal"/>
            </w:pPr>
            <w:r>
              <w:t>Актуализация инвестиционного паспорта городского округа и размещение его на официальном сайте администрации городского округа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 по мере необходимости</w:t>
            </w:r>
          </w:p>
        </w:tc>
        <w:tc>
          <w:tcPr>
            <w:tcW w:w="3720" w:type="dxa"/>
            <w:vMerge w:val="restart"/>
            <w:vAlign w:val="center"/>
          </w:tcPr>
          <w:p w:rsidR="009C13F9" w:rsidRDefault="009C13F9">
            <w:pPr>
              <w:pStyle w:val="ConsPlusNormal"/>
            </w:pPr>
            <w:r>
              <w:t>Размещение актуальной версии инвестиционного паспорта городского округа Долгопрудный на официальном сайте администрации городского округа</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Директор - главный редактор МАУ "</w:t>
            </w:r>
            <w:proofErr w:type="spellStart"/>
            <w:r>
              <w:t>Медиацентр</w:t>
            </w:r>
            <w:proofErr w:type="spellEnd"/>
            <w:r>
              <w:t xml:space="preserve"> </w:t>
            </w:r>
            <w:r>
              <w:lastRenderedPageBreak/>
              <w:t>"Долгопрудный" Пахомов А.В.</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val="restart"/>
            <w:vAlign w:val="center"/>
          </w:tcPr>
          <w:p w:rsidR="009C13F9" w:rsidRDefault="009C13F9">
            <w:pPr>
              <w:pStyle w:val="ConsPlusNormal"/>
              <w:jc w:val="center"/>
            </w:pPr>
            <w:r>
              <w:t>1.12</w:t>
            </w:r>
          </w:p>
        </w:tc>
        <w:tc>
          <w:tcPr>
            <w:tcW w:w="4111" w:type="dxa"/>
            <w:vMerge w:val="restart"/>
            <w:vAlign w:val="center"/>
          </w:tcPr>
          <w:p w:rsidR="009C13F9" w:rsidRDefault="009C13F9">
            <w:pPr>
              <w:pStyle w:val="ConsPlusNormal"/>
            </w:pPr>
            <w:r>
              <w:t>Размещение материалов и информирование бизнес сообщества о мерах региональной государственной поддержки инвестиционной деятельности на официальном сайте администрации городского округа</w:t>
            </w:r>
          </w:p>
        </w:tc>
        <w:tc>
          <w:tcPr>
            <w:tcW w:w="3260" w:type="dxa"/>
            <w:vAlign w:val="center"/>
          </w:tcPr>
          <w:p w:rsidR="009C13F9" w:rsidRDefault="009C13F9">
            <w:pPr>
              <w:pStyle w:val="ConsPlusNormal"/>
            </w:pPr>
            <w:r>
              <w:t>Заместитель главы администрации Гришина Л.М.</w:t>
            </w:r>
          </w:p>
        </w:tc>
        <w:tc>
          <w:tcPr>
            <w:tcW w:w="4081" w:type="dxa"/>
            <w:gridSpan w:val="4"/>
            <w:vMerge w:val="restart"/>
            <w:vAlign w:val="center"/>
          </w:tcPr>
          <w:p w:rsidR="009C13F9" w:rsidRDefault="009C13F9">
            <w:pPr>
              <w:pStyle w:val="ConsPlusNormal"/>
              <w:jc w:val="center"/>
            </w:pPr>
            <w:r>
              <w:t>в течение года</w:t>
            </w:r>
          </w:p>
        </w:tc>
        <w:tc>
          <w:tcPr>
            <w:tcW w:w="3720" w:type="dxa"/>
            <w:vMerge w:val="restart"/>
            <w:vAlign w:val="center"/>
          </w:tcPr>
          <w:p w:rsidR="009C13F9" w:rsidRDefault="009C13F9">
            <w:pPr>
              <w:pStyle w:val="ConsPlusNormal"/>
            </w:pPr>
            <w:r>
              <w:t>Размещение информации о мерах поддержки на официальном сайте администрации городского округа, количество направленных информационных писем заинтересованным хозяйствующим субъектам</w:t>
            </w: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экономического развития Управления экономики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Отдел развития предпринимательства и потребительского рынка Управления экономики</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r w:rsidR="009C13F9">
        <w:tc>
          <w:tcPr>
            <w:tcW w:w="709" w:type="dxa"/>
            <w:vMerge/>
          </w:tcPr>
          <w:p w:rsidR="009C13F9" w:rsidRDefault="009C13F9">
            <w:pPr>
              <w:spacing w:after="1" w:line="0" w:lineRule="atLeast"/>
            </w:pPr>
          </w:p>
        </w:tc>
        <w:tc>
          <w:tcPr>
            <w:tcW w:w="4111" w:type="dxa"/>
            <w:vMerge/>
          </w:tcPr>
          <w:p w:rsidR="009C13F9" w:rsidRDefault="009C13F9">
            <w:pPr>
              <w:spacing w:after="1" w:line="0" w:lineRule="atLeast"/>
            </w:pPr>
          </w:p>
        </w:tc>
        <w:tc>
          <w:tcPr>
            <w:tcW w:w="3260" w:type="dxa"/>
            <w:vAlign w:val="center"/>
          </w:tcPr>
          <w:p w:rsidR="009C13F9" w:rsidRDefault="009C13F9">
            <w:pPr>
              <w:pStyle w:val="ConsPlusNormal"/>
            </w:pPr>
            <w:r>
              <w:t>Директор - главный редактор МАУ "</w:t>
            </w:r>
            <w:proofErr w:type="spellStart"/>
            <w:r>
              <w:t>Медиацентр</w:t>
            </w:r>
            <w:proofErr w:type="spellEnd"/>
            <w:r>
              <w:t xml:space="preserve"> "Долгопрудный" Пахомов А.В.</w:t>
            </w:r>
          </w:p>
        </w:tc>
        <w:tc>
          <w:tcPr>
            <w:tcW w:w="4081" w:type="dxa"/>
            <w:gridSpan w:val="4"/>
            <w:vMerge/>
          </w:tcPr>
          <w:p w:rsidR="009C13F9" w:rsidRDefault="009C13F9">
            <w:pPr>
              <w:spacing w:after="1" w:line="0" w:lineRule="atLeast"/>
            </w:pPr>
          </w:p>
        </w:tc>
        <w:tc>
          <w:tcPr>
            <w:tcW w:w="3720" w:type="dxa"/>
            <w:vMerge/>
          </w:tcPr>
          <w:p w:rsidR="009C13F9" w:rsidRDefault="009C13F9">
            <w:pPr>
              <w:spacing w:after="1" w:line="0" w:lineRule="atLeast"/>
            </w:pPr>
          </w:p>
        </w:tc>
      </w:tr>
    </w:tbl>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1"/>
      </w:pPr>
      <w:r>
        <w:t>Приложение 4</w:t>
      </w:r>
    </w:p>
    <w:p w:rsidR="009C13F9" w:rsidRDefault="009C13F9">
      <w:pPr>
        <w:pStyle w:val="ConsPlusNormal"/>
        <w:jc w:val="right"/>
      </w:pPr>
      <w:r>
        <w:t>к Программе</w:t>
      </w:r>
    </w:p>
    <w:p w:rsidR="009C13F9" w:rsidRDefault="009C13F9">
      <w:pPr>
        <w:pStyle w:val="ConsPlusNormal"/>
        <w:jc w:val="both"/>
      </w:pPr>
    </w:p>
    <w:p w:rsidR="009C13F9" w:rsidRDefault="009C13F9">
      <w:pPr>
        <w:pStyle w:val="ConsPlusTitle"/>
        <w:jc w:val="center"/>
        <w:outlineLvl w:val="2"/>
      </w:pPr>
      <w:r>
        <w:t>ПАСПОРТ ПОДПРОГРАММЫ II</w:t>
      </w:r>
    </w:p>
    <w:p w:rsidR="009C13F9" w:rsidRDefault="009C13F9">
      <w:pPr>
        <w:pStyle w:val="ConsPlusTitle"/>
        <w:jc w:val="center"/>
      </w:pPr>
      <w:r>
        <w:t>"РАЗВИТИЕ КОНКУРЕНЦИИ" МУНИЦИПАЛЬНОЙ ПРОГРАММЫ ГОРОДСКОГО</w:t>
      </w:r>
    </w:p>
    <w:p w:rsidR="009C13F9" w:rsidRDefault="009C13F9">
      <w:pPr>
        <w:pStyle w:val="ConsPlusTitle"/>
        <w:jc w:val="center"/>
      </w:pPr>
      <w:r>
        <w:t>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14"/>
        <w:gridCol w:w="2268"/>
        <w:gridCol w:w="737"/>
        <w:gridCol w:w="737"/>
        <w:gridCol w:w="737"/>
        <w:gridCol w:w="680"/>
        <w:gridCol w:w="737"/>
        <w:gridCol w:w="794"/>
      </w:tblGrid>
      <w:tr w:rsidR="009C13F9">
        <w:tc>
          <w:tcPr>
            <w:tcW w:w="2041" w:type="dxa"/>
          </w:tcPr>
          <w:p w:rsidR="009C13F9" w:rsidRDefault="009C13F9">
            <w:pPr>
              <w:pStyle w:val="ConsPlusNormal"/>
            </w:pPr>
            <w:r>
              <w:t>Муниципальный заказчик подпрограммы</w:t>
            </w:r>
          </w:p>
        </w:tc>
        <w:tc>
          <w:tcPr>
            <w:tcW w:w="8504" w:type="dxa"/>
            <w:gridSpan w:val="8"/>
          </w:tcPr>
          <w:p w:rsidR="009C13F9" w:rsidRDefault="009C13F9">
            <w:pPr>
              <w:pStyle w:val="ConsPlusNormal"/>
            </w:pPr>
            <w:r>
              <w:t>Администрация городского округа Долгопрудный (МКУ "Центр закупок - Долгопрудный")</w:t>
            </w:r>
          </w:p>
        </w:tc>
      </w:tr>
      <w:tr w:rsidR="009C13F9">
        <w:tc>
          <w:tcPr>
            <w:tcW w:w="2041" w:type="dxa"/>
            <w:vMerge w:val="restart"/>
          </w:tcPr>
          <w:p w:rsidR="009C13F9" w:rsidRDefault="009C13F9">
            <w:pPr>
              <w:pStyle w:val="ConsPlusNormal"/>
            </w:pPr>
            <w:r>
              <w:t xml:space="preserve">Источники </w:t>
            </w:r>
            <w:r>
              <w:lastRenderedPageBreak/>
              <w:t>финансирования подпрограммы по годам реализации и главным распорядителям бюджетных средств, в том числе по годам:</w:t>
            </w:r>
          </w:p>
        </w:tc>
        <w:tc>
          <w:tcPr>
            <w:tcW w:w="1814" w:type="dxa"/>
            <w:vMerge w:val="restart"/>
          </w:tcPr>
          <w:p w:rsidR="009C13F9" w:rsidRDefault="009C13F9">
            <w:pPr>
              <w:pStyle w:val="ConsPlusNormal"/>
            </w:pPr>
            <w:r>
              <w:lastRenderedPageBreak/>
              <w:t xml:space="preserve">Главный </w:t>
            </w:r>
            <w:r>
              <w:lastRenderedPageBreak/>
              <w:t>распорядитель бюджетных средств</w:t>
            </w:r>
          </w:p>
        </w:tc>
        <w:tc>
          <w:tcPr>
            <w:tcW w:w="2268" w:type="dxa"/>
            <w:vMerge w:val="restart"/>
          </w:tcPr>
          <w:p w:rsidR="009C13F9" w:rsidRDefault="009C13F9">
            <w:pPr>
              <w:pStyle w:val="ConsPlusNormal"/>
            </w:pPr>
            <w:r>
              <w:lastRenderedPageBreak/>
              <w:t xml:space="preserve">Источник </w:t>
            </w:r>
            <w:r>
              <w:lastRenderedPageBreak/>
              <w:t>финансирования</w:t>
            </w:r>
          </w:p>
        </w:tc>
        <w:tc>
          <w:tcPr>
            <w:tcW w:w="4422" w:type="dxa"/>
            <w:gridSpan w:val="6"/>
          </w:tcPr>
          <w:p w:rsidR="009C13F9" w:rsidRDefault="009C13F9">
            <w:pPr>
              <w:pStyle w:val="ConsPlusNormal"/>
            </w:pPr>
            <w:r>
              <w:lastRenderedPageBreak/>
              <w:t>Расходы (тыс. рублей)</w:t>
            </w:r>
          </w:p>
        </w:tc>
      </w:tr>
      <w:tr w:rsidR="009C13F9">
        <w:tc>
          <w:tcPr>
            <w:tcW w:w="2041" w:type="dxa"/>
            <w:vMerge/>
          </w:tcPr>
          <w:p w:rsidR="009C13F9" w:rsidRDefault="009C13F9">
            <w:pPr>
              <w:spacing w:after="1" w:line="0" w:lineRule="atLeast"/>
            </w:pPr>
          </w:p>
        </w:tc>
        <w:tc>
          <w:tcPr>
            <w:tcW w:w="1814" w:type="dxa"/>
            <w:vMerge/>
          </w:tcPr>
          <w:p w:rsidR="009C13F9" w:rsidRDefault="009C13F9">
            <w:pPr>
              <w:spacing w:after="1" w:line="0" w:lineRule="atLeast"/>
            </w:pPr>
          </w:p>
        </w:tc>
        <w:tc>
          <w:tcPr>
            <w:tcW w:w="2268" w:type="dxa"/>
            <w:vMerge/>
          </w:tcPr>
          <w:p w:rsidR="009C13F9" w:rsidRDefault="009C13F9">
            <w:pPr>
              <w:spacing w:after="1" w:line="0" w:lineRule="atLeast"/>
            </w:pPr>
          </w:p>
        </w:tc>
        <w:tc>
          <w:tcPr>
            <w:tcW w:w="737" w:type="dxa"/>
            <w:vAlign w:val="center"/>
          </w:tcPr>
          <w:p w:rsidR="009C13F9" w:rsidRDefault="009C13F9">
            <w:pPr>
              <w:pStyle w:val="ConsPlusNormal"/>
              <w:jc w:val="center"/>
            </w:pPr>
            <w:r>
              <w:t>2023 год</w:t>
            </w:r>
          </w:p>
        </w:tc>
        <w:tc>
          <w:tcPr>
            <w:tcW w:w="737" w:type="dxa"/>
            <w:vAlign w:val="center"/>
          </w:tcPr>
          <w:p w:rsidR="009C13F9" w:rsidRDefault="009C13F9">
            <w:pPr>
              <w:pStyle w:val="ConsPlusNormal"/>
              <w:jc w:val="center"/>
            </w:pPr>
            <w:r>
              <w:t>2024 год</w:t>
            </w:r>
          </w:p>
        </w:tc>
        <w:tc>
          <w:tcPr>
            <w:tcW w:w="737" w:type="dxa"/>
            <w:vAlign w:val="center"/>
          </w:tcPr>
          <w:p w:rsidR="009C13F9" w:rsidRDefault="009C13F9">
            <w:pPr>
              <w:pStyle w:val="ConsPlusNormal"/>
              <w:jc w:val="center"/>
            </w:pPr>
            <w:r>
              <w:t>2025 год</w:t>
            </w:r>
          </w:p>
        </w:tc>
        <w:tc>
          <w:tcPr>
            <w:tcW w:w="680" w:type="dxa"/>
            <w:vAlign w:val="center"/>
          </w:tcPr>
          <w:p w:rsidR="009C13F9" w:rsidRDefault="009C13F9">
            <w:pPr>
              <w:pStyle w:val="ConsPlusNormal"/>
              <w:jc w:val="center"/>
            </w:pPr>
            <w:r>
              <w:t>2026 год</w:t>
            </w:r>
          </w:p>
        </w:tc>
        <w:tc>
          <w:tcPr>
            <w:tcW w:w="737" w:type="dxa"/>
            <w:vAlign w:val="center"/>
          </w:tcPr>
          <w:p w:rsidR="009C13F9" w:rsidRDefault="009C13F9">
            <w:pPr>
              <w:pStyle w:val="ConsPlusNormal"/>
              <w:jc w:val="center"/>
            </w:pPr>
            <w:r>
              <w:t>2027 год</w:t>
            </w:r>
          </w:p>
        </w:tc>
        <w:tc>
          <w:tcPr>
            <w:tcW w:w="794" w:type="dxa"/>
            <w:vAlign w:val="center"/>
          </w:tcPr>
          <w:p w:rsidR="009C13F9" w:rsidRDefault="009C13F9">
            <w:pPr>
              <w:pStyle w:val="ConsPlusNormal"/>
              <w:jc w:val="center"/>
            </w:pPr>
            <w:r>
              <w:t>Итого</w:t>
            </w:r>
          </w:p>
        </w:tc>
      </w:tr>
      <w:tr w:rsidR="009C13F9">
        <w:tc>
          <w:tcPr>
            <w:tcW w:w="2041" w:type="dxa"/>
            <w:vMerge/>
          </w:tcPr>
          <w:p w:rsidR="009C13F9" w:rsidRDefault="009C13F9">
            <w:pPr>
              <w:spacing w:after="1" w:line="0" w:lineRule="atLeast"/>
            </w:pPr>
          </w:p>
        </w:tc>
        <w:tc>
          <w:tcPr>
            <w:tcW w:w="1814" w:type="dxa"/>
            <w:vMerge w:val="restart"/>
          </w:tcPr>
          <w:p w:rsidR="009C13F9" w:rsidRDefault="009C13F9">
            <w:pPr>
              <w:pStyle w:val="ConsPlusNormal"/>
              <w:jc w:val="both"/>
            </w:pPr>
            <w:r>
              <w:t>Администрация городского округа Долгопрудный</w:t>
            </w:r>
          </w:p>
        </w:tc>
        <w:tc>
          <w:tcPr>
            <w:tcW w:w="2268" w:type="dxa"/>
          </w:tcPr>
          <w:p w:rsidR="009C13F9" w:rsidRDefault="009C13F9">
            <w:pPr>
              <w:pStyle w:val="ConsPlusNormal"/>
            </w:pPr>
            <w:r>
              <w:t>Всего: в том числе:</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14"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14"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14"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r>
      <w:tr w:rsidR="009C13F9">
        <w:tc>
          <w:tcPr>
            <w:tcW w:w="2041" w:type="dxa"/>
            <w:vMerge/>
          </w:tcPr>
          <w:p w:rsidR="009C13F9" w:rsidRDefault="009C13F9">
            <w:pPr>
              <w:spacing w:after="1" w:line="0" w:lineRule="atLeast"/>
            </w:pPr>
          </w:p>
        </w:tc>
        <w:tc>
          <w:tcPr>
            <w:tcW w:w="1814"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680" w:type="dxa"/>
            <w:vAlign w:val="center"/>
          </w:tcPr>
          <w:p w:rsidR="009C13F9" w:rsidRDefault="009C13F9">
            <w:pPr>
              <w:pStyle w:val="ConsPlusNormal"/>
              <w:jc w:val="center"/>
            </w:pPr>
            <w:r>
              <w:t>0,0</w:t>
            </w:r>
          </w:p>
        </w:tc>
        <w:tc>
          <w:tcPr>
            <w:tcW w:w="737" w:type="dxa"/>
            <w:vAlign w:val="center"/>
          </w:tcPr>
          <w:p w:rsidR="009C13F9" w:rsidRDefault="009C13F9">
            <w:pPr>
              <w:pStyle w:val="ConsPlusNormal"/>
              <w:jc w:val="center"/>
            </w:pPr>
            <w:r>
              <w:t>0,0</w:t>
            </w:r>
          </w:p>
        </w:tc>
        <w:tc>
          <w:tcPr>
            <w:tcW w:w="794" w:type="dxa"/>
            <w:vAlign w:val="center"/>
          </w:tcPr>
          <w:p w:rsidR="009C13F9" w:rsidRDefault="009C13F9">
            <w:pPr>
              <w:pStyle w:val="ConsPlusNormal"/>
              <w:jc w:val="center"/>
            </w:pPr>
            <w:r>
              <w:t>0,0</w:t>
            </w: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Title"/>
        <w:jc w:val="center"/>
        <w:outlineLvl w:val="2"/>
      </w:pPr>
      <w:r>
        <w:t>Подраздел 1. Характеристика проблем, решаемых посредством</w:t>
      </w:r>
    </w:p>
    <w:p w:rsidR="009C13F9" w:rsidRDefault="009C13F9">
      <w:pPr>
        <w:pStyle w:val="ConsPlusTitle"/>
        <w:jc w:val="center"/>
      </w:pPr>
      <w:r>
        <w:t>мероприятий Подпрограммы II</w:t>
      </w:r>
    </w:p>
    <w:p w:rsidR="009C13F9" w:rsidRDefault="009C13F9">
      <w:pPr>
        <w:pStyle w:val="ConsPlusNormal"/>
        <w:jc w:val="both"/>
      </w:pPr>
    </w:p>
    <w:p w:rsidR="009C13F9" w:rsidRDefault="009C13F9">
      <w:pPr>
        <w:pStyle w:val="ConsPlusNormal"/>
        <w:ind w:firstLine="540"/>
        <w:jc w:val="both"/>
      </w:pPr>
      <w:r>
        <w:t>Приоритетным направлением развития экономики городского округа Долгопрудный Московской области является развитие конкуренции. Осуществление закупок для обеспечения муниципальных нужд составляет значительный сегмент муниципальной экономики, воздействие на который позволяет способствовать развитию конкуренции во всех отраслях. Закупочная деятельность в рамках контрактной системы обеспечивает не только удовлетворение потребностей государственных и муниципальных органов в товарах, работах, услугах, необходимых для осуществления их функций. Одновременно, посредством контрактной системы реализуются механизмы поддержки отечественных производителей и субъектов малого предпринимательства, антимонопольного регулирования и оптимизации процессов формирования и исполнения бюджета". Отдельно следует отметить риски, связанные с изменениями законодательства Российской Федерации.</w:t>
      </w:r>
    </w:p>
    <w:p w:rsidR="009C13F9" w:rsidRDefault="009C13F9">
      <w:pPr>
        <w:pStyle w:val="ConsPlusNormal"/>
        <w:spacing w:before="220"/>
        <w:ind w:firstLine="540"/>
        <w:jc w:val="both"/>
      </w:pPr>
      <w:r>
        <w:t>Одним из основополагающих принципов развития конкуренции является обеспечение равного доступа к информации о деятельности органов местного самоуправления городского округа Долгопрудный Московской области (далее - городской округ Долгопрудный) юридическим и физическим лицам. Возможность своевременного и оперативного получения информации о новых правовых актах, информации о государственных и муниципальных закупках, проведении конкурентных процедур должна быть предоставлена любому юридическому и физическому лицу.</w:t>
      </w:r>
    </w:p>
    <w:p w:rsidR="009C13F9" w:rsidRDefault="009C13F9">
      <w:pPr>
        <w:pStyle w:val="ConsPlusNormal"/>
        <w:spacing w:before="220"/>
        <w:ind w:firstLine="540"/>
        <w:jc w:val="both"/>
      </w:pPr>
      <w:r>
        <w:t>Развитие конкуренции является необходимым условием развития экономики городского округа Долгопрудный.</w:t>
      </w:r>
    </w:p>
    <w:p w:rsidR="009C13F9" w:rsidRDefault="009C13F9">
      <w:pPr>
        <w:pStyle w:val="ConsPlusNormal"/>
        <w:spacing w:before="220"/>
        <w:ind w:firstLine="540"/>
        <w:jc w:val="both"/>
      </w:pPr>
      <w:r>
        <w:t xml:space="preserve">Одним из важнейших направлений развития конкуренции является обеспечение конкуренции при осуществлении закупок для нужд заказчиков городского округа Долгопрудный в соответствии с требованиями Федерального </w:t>
      </w:r>
      <w:hyperlink r:id="rId41"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(далее - Федеральный закон N 44-ФЗ).</w:t>
      </w:r>
    </w:p>
    <w:p w:rsidR="009C13F9" w:rsidRDefault="009C13F9">
      <w:pPr>
        <w:pStyle w:val="ConsPlusNormal"/>
        <w:spacing w:before="220"/>
        <w:ind w:firstLine="540"/>
        <w:jc w:val="both"/>
      </w:pPr>
      <w:r>
        <w:t>Одной из приоритетных задач, решаемых в рамках обеспечения конкуренции при осуществлении закупок, является централизация закупок для нужд заказчиков городского округа Долгопрудный.</w:t>
      </w:r>
    </w:p>
    <w:p w:rsidR="009C13F9" w:rsidRDefault="009C13F9">
      <w:pPr>
        <w:pStyle w:val="ConsPlusNormal"/>
        <w:spacing w:before="220"/>
        <w:ind w:firstLine="540"/>
        <w:jc w:val="both"/>
      </w:pPr>
      <w:r>
        <w:t>С этой целью создано Муниципальное казенное учреждение "Центр закупок - Долгопрудный", уполномоченное на определение поставщиков (подрядчиков, исполнителей) для муниципальных заказчиков и бюджетных учреждений городского округа Долгопрудный (далее - Уполномоченное учреждение).</w:t>
      </w:r>
    </w:p>
    <w:p w:rsidR="009C13F9" w:rsidRDefault="009C13F9">
      <w:pPr>
        <w:pStyle w:val="ConsPlusNormal"/>
        <w:spacing w:before="220"/>
        <w:ind w:firstLine="540"/>
        <w:jc w:val="both"/>
      </w:pPr>
      <w:r>
        <w:t>В перечень заказчиков городского округа Долгопрудный, для которых определение поставщиков (подрядчиков, исполнителей) осуществляет Уполномоченное учреждение вошли 62 муниципальных и 2 муниципальных унитарных предприятия.</w:t>
      </w:r>
    </w:p>
    <w:p w:rsidR="009C13F9" w:rsidRDefault="009C13F9">
      <w:pPr>
        <w:pStyle w:val="ConsPlusNormal"/>
        <w:spacing w:before="220"/>
        <w:ind w:firstLine="540"/>
        <w:jc w:val="both"/>
      </w:pPr>
      <w:r>
        <w:t>По итогам 2022 года совокупный годовой объем закупок городского округа Долгопрудный составил 2170 млн. руб.</w:t>
      </w:r>
    </w:p>
    <w:p w:rsidR="009C13F9" w:rsidRDefault="009C13F9">
      <w:pPr>
        <w:pStyle w:val="ConsPlusNormal"/>
        <w:spacing w:before="220"/>
        <w:ind w:firstLine="540"/>
        <w:jc w:val="both"/>
      </w:pPr>
      <w:r>
        <w:t>Осуществлено закупок среди субъектов малого предпринимательства, социально ориентированных некоммерческих организаций на сумму 1353 млн. руб.</w:t>
      </w:r>
    </w:p>
    <w:p w:rsidR="009C13F9" w:rsidRDefault="009C13F9">
      <w:pPr>
        <w:pStyle w:val="ConsPlusNormal"/>
        <w:spacing w:before="220"/>
        <w:ind w:firstLine="540"/>
        <w:jc w:val="both"/>
      </w:pPr>
      <w:r>
        <w:t>По итогам проведения конкурентных процедур экономия денежных средств составила 103 млн. руб.</w:t>
      </w:r>
    </w:p>
    <w:p w:rsidR="009C13F9" w:rsidRDefault="009C13F9">
      <w:pPr>
        <w:pStyle w:val="ConsPlusNormal"/>
        <w:spacing w:before="220"/>
        <w:ind w:firstLine="540"/>
        <w:jc w:val="both"/>
      </w:pPr>
      <w:r>
        <w:t>Доля несостоявшихся торгов от общего количества объявленных торгов - 6,7%.</w:t>
      </w:r>
    </w:p>
    <w:p w:rsidR="009C13F9" w:rsidRDefault="009C13F9">
      <w:pPr>
        <w:pStyle w:val="ConsPlusNormal"/>
        <w:spacing w:before="220"/>
        <w:ind w:firstLine="540"/>
        <w:jc w:val="both"/>
      </w:pPr>
      <w:r>
        <w:lastRenderedPageBreak/>
        <w:t>Доля обоснованных, частично обоснованных жалоб в Федеральную антимонопольную службу (ФАС России) (от общего количества опубликованных торгов) - 2,37%.</w:t>
      </w:r>
    </w:p>
    <w:p w:rsidR="009C13F9" w:rsidRDefault="009C13F9">
      <w:pPr>
        <w:pStyle w:val="ConsPlusNormal"/>
        <w:spacing w:before="220"/>
        <w:ind w:firstLine="540"/>
        <w:jc w:val="both"/>
      </w:pPr>
      <w:r>
        <w:t>Среднее количество участников на торгах - 4,2.</w:t>
      </w:r>
    </w:p>
    <w:p w:rsidR="009C13F9" w:rsidRDefault="009C13F9">
      <w:pPr>
        <w:pStyle w:val="ConsPlusNormal"/>
        <w:spacing w:before="220"/>
        <w:ind w:firstLine="540"/>
        <w:jc w:val="both"/>
      </w:pPr>
      <w:r>
        <w:t>Среди основных проблем обеспечения конкуренции при осуществлении закупок можно назвать:</w:t>
      </w:r>
    </w:p>
    <w:p w:rsidR="009C13F9" w:rsidRDefault="009C13F9">
      <w:pPr>
        <w:pStyle w:val="ConsPlusNormal"/>
        <w:spacing w:before="220"/>
        <w:ind w:firstLine="540"/>
        <w:jc w:val="both"/>
      </w:pPr>
      <w:r>
        <w:t>недостаточность информирования общественности о предполагаемых потребностях в товарах (работах, услугах);</w:t>
      </w:r>
    </w:p>
    <w:p w:rsidR="009C13F9" w:rsidRDefault="009C13F9">
      <w:pPr>
        <w:pStyle w:val="ConsPlusNormal"/>
        <w:spacing w:before="220"/>
        <w:ind w:firstLine="540"/>
        <w:jc w:val="both"/>
      </w:pPr>
      <w:r>
        <w:t>неэффективность самостоятельного проведения закупок небольшого объема.</w:t>
      </w:r>
    </w:p>
    <w:p w:rsidR="009C13F9" w:rsidRDefault="009C13F9">
      <w:pPr>
        <w:pStyle w:val="ConsPlusNormal"/>
        <w:spacing w:before="220"/>
        <w:ind w:firstLine="540"/>
        <w:jc w:val="both"/>
      </w:pPr>
      <w:r>
        <w:t>Приведенные значения показателей и выявленные проблемы демонстрируют необходимость дальнейшей организации и реализации комплекса мер по обеспечению конкуренции при осуществлении закупок для нужд заказчиков городского округа Долгопрудный. В том числе, информирование общественности о предполагаемых потребностях в товарах (работах, услугах) в рамках размещения информации об осуществлении закупок, разработка и актуализация правовых актов в сфере закупок, своевременное повышение квалификации сотрудников контрактных служб (контрактных управляющих), анализ и мониторинг закупочной деятельности заказчиков, организация проведения совместных закупок.</w:t>
      </w:r>
    </w:p>
    <w:p w:rsidR="009C13F9" w:rsidRDefault="009C13F9">
      <w:pPr>
        <w:pStyle w:val="ConsPlusNormal"/>
        <w:spacing w:before="220"/>
        <w:ind w:firstLine="540"/>
        <w:jc w:val="both"/>
      </w:pPr>
      <w:r>
        <w:t>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w:t>
      </w:r>
    </w:p>
    <w:p w:rsidR="009C13F9" w:rsidRDefault="009C13F9">
      <w:pPr>
        <w:pStyle w:val="ConsPlusNormal"/>
        <w:spacing w:before="220"/>
        <w:ind w:firstLine="540"/>
        <w:jc w:val="both"/>
      </w:pPr>
      <w:r>
        <w:t xml:space="preserve">Развитие конкуренции осуществляется также в рамках внедрения стандарта развития конкуренции, разработанного в рамках реализации </w:t>
      </w:r>
      <w:hyperlink r:id="rId42" w:history="1">
        <w:r>
          <w:rPr>
            <w:color w:val="0000FF"/>
          </w:rPr>
          <w:t>пункта "7"</w:t>
        </w:r>
      </w:hyperlink>
      <w:r>
        <w:t xml:space="preserve"> и </w:t>
      </w:r>
      <w:hyperlink r:id="rId43" w:history="1">
        <w:r>
          <w:rPr>
            <w:color w:val="0000FF"/>
          </w:rPr>
          <w:t>подпункта "в" пункта 8</w:t>
        </w:r>
      </w:hyperlink>
      <w:r>
        <w:t xml:space="preserve"> Указа Президента Российской Федерации от 21.12.2017 N 618 "Об основных направлениях государственной политики по развитию конкуренции".</w:t>
      </w:r>
    </w:p>
    <w:p w:rsidR="009C13F9" w:rsidRDefault="009C13F9">
      <w:pPr>
        <w:pStyle w:val="ConsPlusNormal"/>
        <w:spacing w:before="220"/>
        <w:ind w:firstLine="540"/>
        <w:jc w:val="both"/>
      </w:pPr>
      <w:r>
        <w:t>Между Комитетом по конкурентной политике Московской области, Управлением Федеральной антимонопольной службы по Московской области и администрацией городского округа Долгопрудный заключено Соглашение о внедрении стандарта развития конкуренции.</w:t>
      </w:r>
    </w:p>
    <w:p w:rsidR="009C13F9" w:rsidRDefault="009C13F9">
      <w:pPr>
        <w:pStyle w:val="ConsPlusNormal"/>
        <w:spacing w:before="220"/>
        <w:ind w:firstLine="540"/>
        <w:jc w:val="both"/>
      </w:pPr>
      <w:r>
        <w:t>Предметом данного соглашения является обеспечение взаимодействия между Сторонами в целях внедрения стандарта развития конкуренции.</w:t>
      </w:r>
    </w:p>
    <w:p w:rsidR="009C13F9" w:rsidRDefault="009C13F9">
      <w:pPr>
        <w:pStyle w:val="ConsPlusNormal"/>
        <w:spacing w:before="220"/>
        <w:ind w:firstLine="540"/>
        <w:jc w:val="both"/>
      </w:pPr>
      <w:r>
        <w:t>Внедрение стандарта развития конкуренции в городском округе Долгопрудный подразумевает выполнение следующих требований:</w:t>
      </w:r>
    </w:p>
    <w:p w:rsidR="009C13F9" w:rsidRDefault="009C13F9">
      <w:pPr>
        <w:pStyle w:val="ConsPlusNormal"/>
        <w:spacing w:before="220"/>
        <w:ind w:firstLine="540"/>
        <w:jc w:val="both"/>
      </w:pPr>
      <w:r>
        <w:t>утверждение и корректировка перечня рынков;</w:t>
      </w:r>
    </w:p>
    <w:p w:rsidR="009C13F9" w:rsidRDefault="009C13F9">
      <w:pPr>
        <w:pStyle w:val="ConsPlusNormal"/>
        <w:spacing w:before="220"/>
        <w:ind w:firstLine="540"/>
        <w:jc w:val="both"/>
      </w:pPr>
      <w:r>
        <w:t>разработка и актуализация "дорожной карты";</w:t>
      </w:r>
    </w:p>
    <w:p w:rsidR="009C13F9" w:rsidRDefault="009C13F9">
      <w:pPr>
        <w:pStyle w:val="ConsPlusNormal"/>
        <w:spacing w:before="220"/>
        <w:ind w:firstLine="540"/>
        <w:jc w:val="both"/>
      </w:pPr>
      <w:r>
        <w:t>проведение мониторинга рынков;</w:t>
      </w:r>
    </w:p>
    <w:p w:rsidR="009C13F9" w:rsidRDefault="009C13F9">
      <w:pPr>
        <w:pStyle w:val="ConsPlusNormal"/>
        <w:spacing w:before="220"/>
        <w:ind w:firstLine="540"/>
        <w:jc w:val="both"/>
      </w:pPr>
      <w: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p w:rsidR="009C13F9" w:rsidRDefault="009C13F9">
      <w:pPr>
        <w:pStyle w:val="ConsPlusNormal"/>
        <w:spacing w:before="220"/>
        <w:ind w:firstLine="540"/>
        <w:jc w:val="both"/>
      </w:pPr>
      <w:r>
        <w:t>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городского округа Долгопрудный.</w:t>
      </w:r>
    </w:p>
    <w:p w:rsidR="009C13F9" w:rsidRDefault="009C13F9">
      <w:pPr>
        <w:pStyle w:val="ConsPlusNormal"/>
        <w:spacing w:before="220"/>
        <w:ind w:firstLine="540"/>
        <w:jc w:val="both"/>
      </w:pPr>
      <w:r>
        <w:t>Вся информация о внедрении стандарта развития конкуренции публикуется на официальном сайте городского округа Долгопрудный http://www.dolgoprudny.com/, в разделе "Развитие конкуренции".</w:t>
      </w:r>
    </w:p>
    <w:p w:rsidR="009C13F9" w:rsidRDefault="009C13F9">
      <w:pPr>
        <w:pStyle w:val="ConsPlusNormal"/>
        <w:jc w:val="both"/>
      </w:pPr>
    </w:p>
    <w:p w:rsidR="009C13F9" w:rsidRDefault="009C13F9">
      <w:pPr>
        <w:pStyle w:val="ConsPlusTitle"/>
        <w:jc w:val="center"/>
        <w:outlineLvl w:val="2"/>
      </w:pPr>
      <w:r>
        <w:t>Подраздел 2. Концептуальные направления реформирования,</w:t>
      </w:r>
    </w:p>
    <w:p w:rsidR="009C13F9" w:rsidRDefault="009C13F9">
      <w:pPr>
        <w:pStyle w:val="ConsPlusTitle"/>
        <w:jc w:val="center"/>
      </w:pPr>
      <w:r>
        <w:t>модернизации, преобразования отдельных сфер</w:t>
      </w:r>
    </w:p>
    <w:p w:rsidR="009C13F9" w:rsidRDefault="009C13F9">
      <w:pPr>
        <w:pStyle w:val="ConsPlusTitle"/>
        <w:jc w:val="center"/>
      </w:pPr>
      <w:r>
        <w:t>социально-экономического развития Московской области,</w:t>
      </w:r>
    </w:p>
    <w:p w:rsidR="009C13F9" w:rsidRDefault="009C13F9">
      <w:pPr>
        <w:pStyle w:val="ConsPlusTitle"/>
        <w:jc w:val="center"/>
      </w:pPr>
      <w:r>
        <w:t>реализуемых в рамках Подпрограммы II</w:t>
      </w:r>
    </w:p>
    <w:p w:rsidR="009C13F9" w:rsidRDefault="009C13F9">
      <w:pPr>
        <w:pStyle w:val="ConsPlusNormal"/>
        <w:jc w:val="both"/>
      </w:pPr>
    </w:p>
    <w:p w:rsidR="009C13F9" w:rsidRDefault="009C13F9">
      <w:pPr>
        <w:pStyle w:val="ConsPlusNormal"/>
        <w:ind w:firstLine="540"/>
        <w:jc w:val="both"/>
      </w:pPr>
      <w:r>
        <w:t xml:space="preserve">Одной из устойчивых тенденций экономического развития городского округа Долгопрудный Московской области является рост расходов местного бюджета на осуществление закупок для обеспечения муниципальных нужд в рамках контрактной системы в сфере закупок, функционирующей в соответствии с требованиями Федерального </w:t>
      </w:r>
      <w:hyperlink r:id="rId44" w:history="1">
        <w:r>
          <w:rPr>
            <w:color w:val="0000FF"/>
          </w:rPr>
          <w:t>закона</w:t>
        </w:r>
      </w:hyperlink>
      <w:r>
        <w:t xml:space="preserve"> от 05.04.2013 N 44-ФЗ "О контрактной системе в сфере закупок товаров, работ, услуг для обеспечения государственных и муниципальных нужд". Таким образом, развитие конкуренции является базовым условием для экономического, технологического развития и обеспечения конкурентных подходов в муниципальном управлении. Мероприятия Подпрограммы II включают в себя оценку уровня эффективности, результативности и обеспечения гласности и прозрачности сферы закупок.</w:t>
      </w:r>
    </w:p>
    <w:p w:rsidR="009C13F9" w:rsidRDefault="009C13F9">
      <w:pPr>
        <w:pStyle w:val="ConsPlusNormal"/>
        <w:spacing w:before="220"/>
        <w:ind w:firstLine="540"/>
        <w:jc w:val="both"/>
      </w:pPr>
      <w:r>
        <w:t>Структурные сдвиги в экономике происходят все стремительнее, их существование влияет на все процессы, в том числе политические и социальные.</w:t>
      </w:r>
    </w:p>
    <w:p w:rsidR="009C13F9" w:rsidRDefault="009C13F9">
      <w:pPr>
        <w:pStyle w:val="ConsPlusNormal"/>
        <w:spacing w:before="220"/>
        <w:ind w:firstLine="540"/>
        <w:jc w:val="both"/>
      </w:pPr>
      <w:r>
        <w:t>Цифровые преобразования на современном этапе - один из главных факторов мирового экономического роста.</w:t>
      </w:r>
    </w:p>
    <w:p w:rsidR="009C13F9" w:rsidRDefault="009C13F9">
      <w:pPr>
        <w:pStyle w:val="ConsPlusNormal"/>
        <w:spacing w:before="220"/>
        <w:ind w:firstLine="540"/>
        <w:jc w:val="both"/>
      </w:pPr>
      <w:r>
        <w:t>Именно поэтому на современном этапе экономического развития вопросы состояния конкуренции приобретают все большее, если не ключевое значение.</w:t>
      </w:r>
    </w:p>
    <w:p w:rsidR="009C13F9" w:rsidRDefault="009C13F9">
      <w:pPr>
        <w:pStyle w:val="ConsPlusNormal"/>
        <w:spacing w:before="220"/>
        <w:ind w:firstLine="540"/>
        <w:jc w:val="both"/>
      </w:pPr>
      <w:r>
        <w:t>Высокий уровень развития конкуренции во всех отраслях способен обеспечить стабильный рост и развитие многоукладной экономики, развитие технологий, снижение издержек и повышение экономической эффективности и конкурентоспособности хозяйствующих субъектов.</w:t>
      </w:r>
    </w:p>
    <w:p w:rsidR="009C13F9" w:rsidRDefault="009C13F9">
      <w:pPr>
        <w:pStyle w:val="ConsPlusNormal"/>
        <w:spacing w:before="220"/>
        <w:ind w:firstLine="540"/>
        <w:jc w:val="both"/>
      </w:pPr>
      <w:r>
        <w:t>Концептуальными направлениями реализации подпрограммы являются:</w:t>
      </w:r>
    </w:p>
    <w:p w:rsidR="009C13F9" w:rsidRDefault="009C13F9">
      <w:pPr>
        <w:pStyle w:val="ConsPlusNormal"/>
        <w:spacing w:before="220"/>
        <w:ind w:firstLine="540"/>
        <w:jc w:val="both"/>
      </w:pPr>
      <w:r>
        <w:t>повышение уровня централизации закупок;</w:t>
      </w:r>
    </w:p>
    <w:p w:rsidR="009C13F9" w:rsidRDefault="009C13F9">
      <w:pPr>
        <w:pStyle w:val="ConsPlusNormal"/>
        <w:spacing w:before="220"/>
        <w:ind w:firstLine="540"/>
        <w:jc w:val="both"/>
      </w:pPr>
      <w:r>
        <w:t>увеличение количества совместных закупок;</w:t>
      </w:r>
    </w:p>
    <w:p w:rsidR="009C13F9" w:rsidRDefault="009C13F9">
      <w:pPr>
        <w:pStyle w:val="ConsPlusNormal"/>
        <w:spacing w:before="220"/>
        <w:ind w:firstLine="540"/>
        <w:jc w:val="both"/>
      </w:pPr>
      <w:r>
        <w:t>унификация закупочной деятельности;</w:t>
      </w:r>
    </w:p>
    <w:p w:rsidR="009C13F9" w:rsidRDefault="009C13F9">
      <w:pPr>
        <w:pStyle w:val="ConsPlusNormal"/>
        <w:spacing w:before="220"/>
        <w:ind w:firstLine="540"/>
        <w:jc w:val="both"/>
      </w:pPr>
      <w:r>
        <w:t>повышение качества информирования общественности о закупочной деятельности.</w:t>
      </w:r>
    </w:p>
    <w:p w:rsidR="009C13F9" w:rsidRDefault="009C13F9">
      <w:pPr>
        <w:pStyle w:val="ConsPlusNormal"/>
        <w:spacing w:before="220"/>
        <w:ind w:firstLine="540"/>
        <w:jc w:val="both"/>
      </w:pPr>
      <w:r>
        <w:t>Актуальность роли муниципального заказа в городском округе Долгопрудный выполняет задачи по обеспечению муниципальных нужд и способствует обеспечению социально-экономического развития муниципального образования. Вопрос сокращения издержек весьма актуален для системы муниципального управления города. Одним из эффективных способов снижения издержек является проведение конкурентных закупок товаров, работ и услуг. Конкурентный принцип поставок позволяет производить закупки по оптимальным рыночным ценам при условии наличия конкуренции на рынки данного товара или услуги.</w:t>
      </w:r>
    </w:p>
    <w:p w:rsidR="009C13F9" w:rsidRDefault="009C13F9">
      <w:pPr>
        <w:pStyle w:val="ConsPlusNormal"/>
        <w:spacing w:before="220"/>
        <w:ind w:firstLine="540"/>
        <w:jc w:val="both"/>
      </w:pPr>
      <w:r>
        <w:t>Целью Подпрограммы II является развитие конкуренции в городском округе Долгопрудный через создание необходимых условий для активизации деятельности существующих участников рынка и для появления новых хозяйствующих субъектов на рынке городского округа Долгопрудный.</w:t>
      </w:r>
    </w:p>
    <w:p w:rsidR="009C13F9" w:rsidRDefault="009C13F9">
      <w:pPr>
        <w:pStyle w:val="ConsPlusNormal"/>
        <w:jc w:val="both"/>
      </w:pPr>
    </w:p>
    <w:p w:rsidR="009C13F9" w:rsidRDefault="009C13F9">
      <w:pPr>
        <w:pStyle w:val="ConsPlusTitle"/>
        <w:ind w:firstLine="540"/>
        <w:jc w:val="both"/>
        <w:outlineLvl w:val="2"/>
      </w:pPr>
      <w:r>
        <w:t xml:space="preserve">Подраздел 3. </w:t>
      </w:r>
      <w:hyperlink w:anchor="P1496" w:history="1">
        <w:r>
          <w:rPr>
            <w:color w:val="0000FF"/>
          </w:rPr>
          <w:t>Перечень</w:t>
        </w:r>
      </w:hyperlink>
      <w:r>
        <w:t xml:space="preserve"> мероприятий Подпрограммы II приведен в приложении 1 к Подпрограмме II</w:t>
      </w:r>
    </w:p>
    <w:p w:rsidR="009C13F9" w:rsidRDefault="009C13F9">
      <w:pPr>
        <w:pStyle w:val="ConsPlusNormal"/>
        <w:jc w:val="both"/>
      </w:pPr>
    </w:p>
    <w:p w:rsidR="009C13F9" w:rsidRDefault="009C13F9">
      <w:pPr>
        <w:pStyle w:val="ConsPlusTitle"/>
        <w:ind w:firstLine="540"/>
        <w:jc w:val="both"/>
        <w:outlineLvl w:val="2"/>
      </w:pPr>
      <w:r>
        <w:lastRenderedPageBreak/>
        <w:t xml:space="preserve">Подраздел 4. Дорожные карты по выполнению основных мероприятий подпрограммы приведены в </w:t>
      </w:r>
      <w:hyperlink w:anchor="P1801" w:history="1">
        <w:r>
          <w:rPr>
            <w:color w:val="0000FF"/>
          </w:rPr>
          <w:t>приложении 2</w:t>
        </w:r>
      </w:hyperlink>
      <w:r>
        <w:t xml:space="preserve"> к Подпрограмме II</w:t>
      </w: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r>
        <w:t>Приложение 1</w:t>
      </w:r>
    </w:p>
    <w:p w:rsidR="009C13F9" w:rsidRDefault="009C13F9">
      <w:pPr>
        <w:pStyle w:val="ConsPlusNormal"/>
        <w:jc w:val="right"/>
      </w:pPr>
      <w:r>
        <w:t>к Подпрограмме II</w:t>
      </w:r>
    </w:p>
    <w:p w:rsidR="009C13F9" w:rsidRDefault="009C13F9">
      <w:pPr>
        <w:pStyle w:val="ConsPlusNormal"/>
        <w:jc w:val="both"/>
      </w:pPr>
    </w:p>
    <w:p w:rsidR="009C13F9" w:rsidRDefault="009C13F9">
      <w:pPr>
        <w:pStyle w:val="ConsPlusTitle"/>
        <w:jc w:val="center"/>
      </w:pPr>
      <w:bookmarkStart w:id="6" w:name="P1496"/>
      <w:bookmarkEnd w:id="6"/>
      <w:r>
        <w:t>ПЕРЕЧЕНЬ</w:t>
      </w:r>
    </w:p>
    <w:p w:rsidR="009C13F9" w:rsidRDefault="009C13F9">
      <w:pPr>
        <w:pStyle w:val="ConsPlusTitle"/>
        <w:jc w:val="center"/>
      </w:pPr>
      <w:r>
        <w:t>МЕРОПРИЯТИЙ ПОДПРОГРАММЫ II "РАЗВИТИЕ КОНКУРЕНЦИИ"</w:t>
      </w:r>
    </w:p>
    <w:p w:rsidR="009C13F9" w:rsidRDefault="009C13F9">
      <w:pPr>
        <w:pStyle w:val="ConsPlusTitle"/>
        <w:jc w:val="center"/>
      </w:pPr>
      <w:r>
        <w:t>МУНИЦИПАЛЬНОЙ ПРОГРАММЫ ГОРОДСКОГО ОКРУГА ДОЛГОПРУДНЫЙ</w:t>
      </w:r>
    </w:p>
    <w:p w:rsidR="009C13F9" w:rsidRDefault="009C13F9">
      <w:pPr>
        <w:pStyle w:val="ConsPlusTitle"/>
        <w:jc w:val="center"/>
      </w:pPr>
      <w:r>
        <w:t>"ПРЕДПРИНИМАТЕЛЬСТВО" НА 2023-2027 ГОД</w:t>
      </w:r>
    </w:p>
    <w:p w:rsidR="009C13F9" w:rsidRDefault="009C13F9">
      <w:pPr>
        <w:pStyle w:val="ConsPlusNormal"/>
        <w:jc w:val="both"/>
      </w:pPr>
    </w:p>
    <w:p w:rsidR="009C13F9" w:rsidRDefault="009C13F9">
      <w:pPr>
        <w:sectPr w:rsidR="009C1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835"/>
        <w:gridCol w:w="1701"/>
        <w:gridCol w:w="2098"/>
        <w:gridCol w:w="1871"/>
        <w:gridCol w:w="992"/>
        <w:gridCol w:w="701"/>
        <w:gridCol w:w="709"/>
        <w:gridCol w:w="708"/>
        <w:gridCol w:w="651"/>
        <w:gridCol w:w="766"/>
        <w:gridCol w:w="2778"/>
        <w:gridCol w:w="2976"/>
      </w:tblGrid>
      <w:tr w:rsidR="009C13F9">
        <w:tc>
          <w:tcPr>
            <w:tcW w:w="737" w:type="dxa"/>
            <w:vMerge w:val="restart"/>
            <w:vAlign w:val="center"/>
          </w:tcPr>
          <w:p w:rsidR="009C13F9" w:rsidRDefault="009C13F9">
            <w:pPr>
              <w:pStyle w:val="ConsPlusNormal"/>
              <w:jc w:val="center"/>
            </w:pPr>
            <w:r>
              <w:lastRenderedPageBreak/>
              <w:t>N п/п</w:t>
            </w:r>
          </w:p>
        </w:tc>
        <w:tc>
          <w:tcPr>
            <w:tcW w:w="2835" w:type="dxa"/>
            <w:vMerge w:val="restart"/>
            <w:vAlign w:val="center"/>
          </w:tcPr>
          <w:p w:rsidR="009C13F9" w:rsidRDefault="009C13F9">
            <w:pPr>
              <w:pStyle w:val="ConsPlusNormal"/>
              <w:jc w:val="center"/>
            </w:pPr>
            <w:r>
              <w:t>Мероприятие Подпрограммы</w:t>
            </w:r>
          </w:p>
        </w:tc>
        <w:tc>
          <w:tcPr>
            <w:tcW w:w="1701" w:type="dxa"/>
            <w:vMerge w:val="restart"/>
            <w:vAlign w:val="center"/>
          </w:tcPr>
          <w:p w:rsidR="009C13F9" w:rsidRDefault="009C13F9">
            <w:pPr>
              <w:pStyle w:val="ConsPlusNormal"/>
              <w:jc w:val="center"/>
            </w:pPr>
            <w:r>
              <w:t>Сроки исполнения мероприятия</w:t>
            </w:r>
          </w:p>
        </w:tc>
        <w:tc>
          <w:tcPr>
            <w:tcW w:w="2098" w:type="dxa"/>
            <w:vMerge w:val="restart"/>
            <w:vAlign w:val="center"/>
          </w:tcPr>
          <w:p w:rsidR="009C13F9" w:rsidRDefault="009C13F9">
            <w:pPr>
              <w:pStyle w:val="ConsPlusNormal"/>
              <w:jc w:val="center"/>
            </w:pPr>
            <w:r>
              <w:t>Источники финансирования</w:t>
            </w:r>
          </w:p>
        </w:tc>
        <w:tc>
          <w:tcPr>
            <w:tcW w:w="1871" w:type="dxa"/>
            <w:vMerge w:val="restart"/>
            <w:vAlign w:val="center"/>
          </w:tcPr>
          <w:p w:rsidR="009C13F9" w:rsidRDefault="009C13F9">
            <w:pPr>
              <w:pStyle w:val="ConsPlusNormal"/>
              <w:jc w:val="center"/>
            </w:pPr>
            <w:r>
              <w:t>Объем финансирования мероприятия в 2022 году (тыс. руб.)</w:t>
            </w:r>
          </w:p>
        </w:tc>
        <w:tc>
          <w:tcPr>
            <w:tcW w:w="992" w:type="dxa"/>
            <w:vMerge w:val="restart"/>
            <w:vAlign w:val="center"/>
          </w:tcPr>
          <w:p w:rsidR="009C13F9" w:rsidRDefault="009C13F9">
            <w:pPr>
              <w:pStyle w:val="ConsPlusNormal"/>
              <w:jc w:val="center"/>
            </w:pPr>
            <w:r>
              <w:t>Всего (тыс. руб.)</w:t>
            </w:r>
          </w:p>
        </w:tc>
        <w:tc>
          <w:tcPr>
            <w:tcW w:w="3535" w:type="dxa"/>
            <w:gridSpan w:val="5"/>
            <w:vAlign w:val="center"/>
          </w:tcPr>
          <w:p w:rsidR="009C13F9" w:rsidRDefault="009C13F9">
            <w:pPr>
              <w:pStyle w:val="ConsPlusNormal"/>
              <w:jc w:val="center"/>
            </w:pPr>
            <w:r>
              <w:t>Объемы финансирования по годам (тыс. руб.)</w:t>
            </w:r>
          </w:p>
        </w:tc>
        <w:tc>
          <w:tcPr>
            <w:tcW w:w="2778" w:type="dxa"/>
            <w:vMerge w:val="restart"/>
            <w:vAlign w:val="center"/>
          </w:tcPr>
          <w:p w:rsidR="009C13F9" w:rsidRDefault="009C13F9">
            <w:pPr>
              <w:pStyle w:val="ConsPlusNormal"/>
              <w:jc w:val="center"/>
            </w:pPr>
            <w:r>
              <w:t>Ответственный за выполнение мероприятия Подпрограммы</w:t>
            </w:r>
          </w:p>
        </w:tc>
        <w:tc>
          <w:tcPr>
            <w:tcW w:w="2976" w:type="dxa"/>
            <w:vMerge w:val="restart"/>
            <w:vAlign w:val="center"/>
          </w:tcPr>
          <w:p w:rsidR="009C13F9" w:rsidRDefault="009C13F9">
            <w:pPr>
              <w:pStyle w:val="ConsPlusNormal"/>
              <w:jc w:val="center"/>
            </w:pPr>
            <w:r>
              <w:t>Результаты выполнения мероприятия Подпрограммы</w:t>
            </w: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Merge/>
          </w:tcPr>
          <w:p w:rsidR="009C13F9" w:rsidRDefault="009C13F9">
            <w:pPr>
              <w:spacing w:after="1" w:line="0" w:lineRule="atLeast"/>
            </w:pPr>
          </w:p>
        </w:tc>
        <w:tc>
          <w:tcPr>
            <w:tcW w:w="1871" w:type="dxa"/>
            <w:vMerge/>
          </w:tcPr>
          <w:p w:rsidR="009C13F9" w:rsidRDefault="009C13F9">
            <w:pPr>
              <w:spacing w:after="1" w:line="0" w:lineRule="atLeast"/>
            </w:pPr>
          </w:p>
        </w:tc>
        <w:tc>
          <w:tcPr>
            <w:tcW w:w="992" w:type="dxa"/>
            <w:vMerge/>
          </w:tcPr>
          <w:p w:rsidR="009C13F9" w:rsidRDefault="009C13F9">
            <w:pPr>
              <w:spacing w:after="1" w:line="0" w:lineRule="atLeast"/>
            </w:pPr>
          </w:p>
        </w:tc>
        <w:tc>
          <w:tcPr>
            <w:tcW w:w="701" w:type="dxa"/>
            <w:vAlign w:val="center"/>
          </w:tcPr>
          <w:p w:rsidR="009C13F9" w:rsidRDefault="009C13F9">
            <w:pPr>
              <w:pStyle w:val="ConsPlusNormal"/>
              <w:jc w:val="center"/>
            </w:pPr>
            <w:r>
              <w:t>2023 год</w:t>
            </w:r>
          </w:p>
        </w:tc>
        <w:tc>
          <w:tcPr>
            <w:tcW w:w="709" w:type="dxa"/>
            <w:vAlign w:val="center"/>
          </w:tcPr>
          <w:p w:rsidR="009C13F9" w:rsidRDefault="009C13F9">
            <w:pPr>
              <w:pStyle w:val="ConsPlusNormal"/>
              <w:jc w:val="center"/>
            </w:pPr>
            <w:r>
              <w:t>2024 год</w:t>
            </w:r>
          </w:p>
        </w:tc>
        <w:tc>
          <w:tcPr>
            <w:tcW w:w="708" w:type="dxa"/>
            <w:vAlign w:val="center"/>
          </w:tcPr>
          <w:p w:rsidR="009C13F9" w:rsidRDefault="009C13F9">
            <w:pPr>
              <w:pStyle w:val="ConsPlusNormal"/>
              <w:jc w:val="center"/>
            </w:pPr>
            <w:r>
              <w:t>2025 год</w:t>
            </w:r>
          </w:p>
        </w:tc>
        <w:tc>
          <w:tcPr>
            <w:tcW w:w="651" w:type="dxa"/>
            <w:vAlign w:val="center"/>
          </w:tcPr>
          <w:p w:rsidR="009C13F9" w:rsidRDefault="009C13F9">
            <w:pPr>
              <w:pStyle w:val="ConsPlusNormal"/>
              <w:jc w:val="center"/>
            </w:pPr>
            <w:r>
              <w:t>2026 год</w:t>
            </w:r>
          </w:p>
        </w:tc>
        <w:tc>
          <w:tcPr>
            <w:tcW w:w="766" w:type="dxa"/>
            <w:vAlign w:val="center"/>
          </w:tcPr>
          <w:p w:rsidR="009C13F9" w:rsidRDefault="009C13F9">
            <w:pPr>
              <w:pStyle w:val="ConsPlusNormal"/>
              <w:jc w:val="center"/>
            </w:pPr>
            <w:r>
              <w:t>2027 год</w:t>
            </w: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Align w:val="center"/>
          </w:tcPr>
          <w:p w:rsidR="009C13F9" w:rsidRDefault="009C13F9">
            <w:pPr>
              <w:pStyle w:val="ConsPlusNormal"/>
              <w:jc w:val="center"/>
            </w:pPr>
            <w:r>
              <w:t>1</w:t>
            </w:r>
          </w:p>
        </w:tc>
        <w:tc>
          <w:tcPr>
            <w:tcW w:w="2835" w:type="dxa"/>
            <w:vAlign w:val="center"/>
          </w:tcPr>
          <w:p w:rsidR="009C13F9" w:rsidRDefault="009C13F9">
            <w:pPr>
              <w:pStyle w:val="ConsPlusNormal"/>
              <w:jc w:val="center"/>
            </w:pPr>
            <w:r>
              <w:t>2</w:t>
            </w:r>
          </w:p>
        </w:tc>
        <w:tc>
          <w:tcPr>
            <w:tcW w:w="1701" w:type="dxa"/>
            <w:vAlign w:val="center"/>
          </w:tcPr>
          <w:p w:rsidR="009C13F9" w:rsidRDefault="009C13F9">
            <w:pPr>
              <w:pStyle w:val="ConsPlusNormal"/>
              <w:jc w:val="center"/>
            </w:pPr>
            <w:r>
              <w:t>3</w:t>
            </w:r>
          </w:p>
        </w:tc>
        <w:tc>
          <w:tcPr>
            <w:tcW w:w="2098" w:type="dxa"/>
            <w:vAlign w:val="center"/>
          </w:tcPr>
          <w:p w:rsidR="009C13F9" w:rsidRDefault="009C13F9">
            <w:pPr>
              <w:pStyle w:val="ConsPlusNormal"/>
              <w:jc w:val="center"/>
            </w:pPr>
            <w:r>
              <w:t>4</w:t>
            </w:r>
          </w:p>
        </w:tc>
        <w:tc>
          <w:tcPr>
            <w:tcW w:w="1871" w:type="dxa"/>
            <w:vAlign w:val="center"/>
          </w:tcPr>
          <w:p w:rsidR="009C13F9" w:rsidRDefault="009C13F9">
            <w:pPr>
              <w:pStyle w:val="ConsPlusNormal"/>
              <w:jc w:val="center"/>
            </w:pPr>
            <w:r>
              <w:t>5</w:t>
            </w:r>
          </w:p>
        </w:tc>
        <w:tc>
          <w:tcPr>
            <w:tcW w:w="992" w:type="dxa"/>
            <w:vAlign w:val="center"/>
          </w:tcPr>
          <w:p w:rsidR="009C13F9" w:rsidRDefault="009C13F9">
            <w:pPr>
              <w:pStyle w:val="ConsPlusNormal"/>
              <w:jc w:val="center"/>
            </w:pPr>
            <w:r>
              <w:t>6</w:t>
            </w:r>
          </w:p>
        </w:tc>
        <w:tc>
          <w:tcPr>
            <w:tcW w:w="701" w:type="dxa"/>
            <w:vAlign w:val="center"/>
          </w:tcPr>
          <w:p w:rsidR="009C13F9" w:rsidRDefault="009C13F9">
            <w:pPr>
              <w:pStyle w:val="ConsPlusNormal"/>
              <w:jc w:val="center"/>
            </w:pPr>
            <w:r>
              <w:t>7</w:t>
            </w:r>
          </w:p>
        </w:tc>
        <w:tc>
          <w:tcPr>
            <w:tcW w:w="709" w:type="dxa"/>
            <w:vAlign w:val="center"/>
          </w:tcPr>
          <w:p w:rsidR="009C13F9" w:rsidRDefault="009C13F9">
            <w:pPr>
              <w:pStyle w:val="ConsPlusNormal"/>
              <w:jc w:val="center"/>
            </w:pPr>
            <w:r>
              <w:t>8</w:t>
            </w:r>
          </w:p>
        </w:tc>
        <w:tc>
          <w:tcPr>
            <w:tcW w:w="708" w:type="dxa"/>
            <w:vAlign w:val="center"/>
          </w:tcPr>
          <w:p w:rsidR="009C13F9" w:rsidRDefault="009C13F9">
            <w:pPr>
              <w:pStyle w:val="ConsPlusNormal"/>
              <w:jc w:val="center"/>
            </w:pPr>
            <w:r>
              <w:t>9</w:t>
            </w:r>
          </w:p>
        </w:tc>
        <w:tc>
          <w:tcPr>
            <w:tcW w:w="651" w:type="dxa"/>
            <w:vAlign w:val="center"/>
          </w:tcPr>
          <w:p w:rsidR="009C13F9" w:rsidRDefault="009C13F9">
            <w:pPr>
              <w:pStyle w:val="ConsPlusNormal"/>
              <w:jc w:val="center"/>
            </w:pPr>
            <w:r>
              <w:t>10</w:t>
            </w:r>
          </w:p>
        </w:tc>
        <w:tc>
          <w:tcPr>
            <w:tcW w:w="766" w:type="dxa"/>
            <w:vAlign w:val="center"/>
          </w:tcPr>
          <w:p w:rsidR="009C13F9" w:rsidRDefault="009C13F9">
            <w:pPr>
              <w:pStyle w:val="ConsPlusNormal"/>
              <w:jc w:val="center"/>
            </w:pPr>
            <w:r>
              <w:t>11</w:t>
            </w:r>
          </w:p>
        </w:tc>
        <w:tc>
          <w:tcPr>
            <w:tcW w:w="2778" w:type="dxa"/>
            <w:vAlign w:val="center"/>
          </w:tcPr>
          <w:p w:rsidR="009C13F9" w:rsidRDefault="009C13F9">
            <w:pPr>
              <w:pStyle w:val="ConsPlusNormal"/>
              <w:jc w:val="center"/>
            </w:pPr>
            <w:r>
              <w:t>12</w:t>
            </w:r>
          </w:p>
        </w:tc>
        <w:tc>
          <w:tcPr>
            <w:tcW w:w="2976" w:type="dxa"/>
            <w:vAlign w:val="center"/>
          </w:tcPr>
          <w:p w:rsidR="009C13F9" w:rsidRDefault="009C13F9">
            <w:pPr>
              <w:pStyle w:val="ConsPlusNormal"/>
              <w:jc w:val="center"/>
            </w:pPr>
            <w:r>
              <w:t>13</w:t>
            </w:r>
          </w:p>
        </w:tc>
      </w:tr>
      <w:tr w:rsidR="009C13F9">
        <w:tc>
          <w:tcPr>
            <w:tcW w:w="737" w:type="dxa"/>
            <w:vMerge w:val="restart"/>
          </w:tcPr>
          <w:p w:rsidR="009C13F9" w:rsidRDefault="009C13F9">
            <w:pPr>
              <w:pStyle w:val="ConsPlusNormal"/>
              <w:jc w:val="center"/>
            </w:pPr>
            <w:r>
              <w:t>1</w:t>
            </w:r>
          </w:p>
        </w:tc>
        <w:tc>
          <w:tcPr>
            <w:tcW w:w="2835" w:type="dxa"/>
            <w:vMerge w:val="restart"/>
          </w:tcPr>
          <w:p w:rsidR="009C13F9" w:rsidRDefault="009C13F9">
            <w:pPr>
              <w:pStyle w:val="ConsPlusNormal"/>
            </w:pPr>
            <w:r>
              <w:t>Основное мероприятие 50. Оценка уровня эффективности, результативности, обеспечение гласности и прозрачности контрактной системы в сфере закупок</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МКУ "Центр закупок - Долгопрудный"</w:t>
            </w:r>
          </w:p>
        </w:tc>
        <w:tc>
          <w:tcPr>
            <w:tcW w:w="2778" w:type="dxa"/>
            <w:vMerge w:val="restart"/>
          </w:tcPr>
          <w:p w:rsidR="009C13F9" w:rsidRDefault="009C13F9">
            <w:pPr>
              <w:pStyle w:val="ConsPlusNormal"/>
              <w:jc w:val="center"/>
            </w:pPr>
            <w:r>
              <w:t>МКУ "Центр закупок - Долгопрудный"</w:t>
            </w:r>
          </w:p>
        </w:tc>
        <w:tc>
          <w:tcPr>
            <w:tcW w:w="2976" w:type="dxa"/>
            <w:vMerge w:val="restart"/>
          </w:tcPr>
          <w:p w:rsidR="009C13F9" w:rsidRDefault="009C13F9">
            <w:pPr>
              <w:pStyle w:val="ConsPlusNormal"/>
            </w:pPr>
            <w:r>
              <w:t>Показатель 2.1.</w:t>
            </w:r>
          </w:p>
          <w:p w:rsidR="009C13F9" w:rsidRDefault="009C13F9">
            <w:pPr>
              <w:pStyle w:val="ConsPlusNormal"/>
            </w:pPr>
            <w:r>
              <w:t>Подпрограммы 2. Результат: Снижение количества жалоб, признанных обоснованными, частично обоснованными, поданных в ходе осуществления конкурентными способами определения поставщика (подрядчика, исполнителя) закупок от общего количества опубликованных торгов.</w:t>
            </w:r>
          </w:p>
          <w:p w:rsidR="009C13F9" w:rsidRDefault="009C13F9">
            <w:pPr>
              <w:pStyle w:val="ConsPlusNormal"/>
            </w:pPr>
            <w:r>
              <w:t>Показатель 2.2.</w:t>
            </w:r>
          </w:p>
          <w:p w:rsidR="009C13F9" w:rsidRDefault="009C13F9">
            <w:pPr>
              <w:pStyle w:val="ConsPlusNormal"/>
            </w:pPr>
            <w:r>
              <w:t>Подпрограммы 2. Результат:</w:t>
            </w:r>
          </w:p>
          <w:p w:rsidR="009C13F9" w:rsidRDefault="009C13F9">
            <w:pPr>
              <w:pStyle w:val="ConsPlusNormal"/>
            </w:pPr>
            <w:r>
              <w:t>Снижение доли несостоявшихся закупок от общего количества конкурентных закупок.</w:t>
            </w:r>
          </w:p>
          <w:p w:rsidR="009C13F9" w:rsidRDefault="009C13F9">
            <w:pPr>
              <w:pStyle w:val="ConsPlusNormal"/>
            </w:pPr>
            <w:r>
              <w:t>Показатель 2.3.</w:t>
            </w:r>
          </w:p>
          <w:p w:rsidR="009C13F9" w:rsidRDefault="009C13F9">
            <w:pPr>
              <w:pStyle w:val="ConsPlusNormal"/>
            </w:pPr>
            <w:r>
              <w:t>Подпрограммы 2. Результат:</w:t>
            </w:r>
          </w:p>
          <w:p w:rsidR="009C13F9" w:rsidRDefault="009C13F9">
            <w:pPr>
              <w:pStyle w:val="ConsPlusNormal"/>
            </w:pPr>
            <w:r>
              <w:t xml:space="preserve">Рост доли закупок среди субъектов малого предпринимательства, социально ориентированных некоммерческих организаций </w:t>
            </w:r>
            <w:r>
              <w:lastRenderedPageBreak/>
              <w:t>более 45%.</w:t>
            </w:r>
          </w:p>
          <w:p w:rsidR="009C13F9" w:rsidRDefault="009C13F9">
            <w:pPr>
              <w:pStyle w:val="ConsPlusNormal"/>
            </w:pPr>
            <w:r>
              <w:t>Показатель 2.4.</w:t>
            </w:r>
          </w:p>
          <w:p w:rsidR="009C13F9" w:rsidRDefault="009C13F9">
            <w:pPr>
              <w:pStyle w:val="ConsPlusNormal"/>
            </w:pPr>
            <w:r>
              <w:t>Подпрограммы 2. Результат:</w:t>
            </w:r>
          </w:p>
          <w:p w:rsidR="009C13F9" w:rsidRDefault="009C13F9">
            <w:pPr>
              <w:pStyle w:val="ConsPlusNormal"/>
            </w:pPr>
            <w:r>
              <w:t>Удержание значения доли контрактов, заключенных с единственным поставщиком по несостоявшимся закупкам на уровне не более 40%.</w:t>
            </w:r>
          </w:p>
          <w:p w:rsidR="009C13F9" w:rsidRDefault="009C13F9">
            <w:pPr>
              <w:pStyle w:val="ConsPlusNormal"/>
            </w:pPr>
            <w:r>
              <w:t>Показатель 2.5.</w:t>
            </w:r>
          </w:p>
          <w:p w:rsidR="009C13F9" w:rsidRDefault="009C13F9">
            <w:pPr>
              <w:pStyle w:val="ConsPlusNormal"/>
            </w:pPr>
            <w:r>
              <w:t>Подпрограммы 2. Результат:</w:t>
            </w:r>
          </w:p>
          <w:p w:rsidR="009C13F9" w:rsidRDefault="009C13F9">
            <w:pPr>
              <w:pStyle w:val="ConsPlusNormal"/>
            </w:pPr>
            <w:r>
              <w:t>Повышение доли общей экономии денежных средств по результатам осуществления закупок более 8%.</w:t>
            </w:r>
          </w:p>
          <w:p w:rsidR="009C13F9" w:rsidRDefault="009C13F9">
            <w:pPr>
              <w:pStyle w:val="ConsPlusNormal"/>
            </w:pPr>
            <w:r>
              <w:t>Показатель 2.6.</w:t>
            </w:r>
          </w:p>
          <w:p w:rsidR="009C13F9" w:rsidRDefault="009C13F9">
            <w:pPr>
              <w:pStyle w:val="ConsPlusNormal"/>
            </w:pPr>
            <w:r>
              <w:t>Подпрограммы 2. Результат:</w:t>
            </w:r>
          </w:p>
          <w:p w:rsidR="009C13F9" w:rsidRDefault="009C13F9">
            <w:pPr>
              <w:pStyle w:val="ConsPlusNormal"/>
            </w:pPr>
            <w:r>
              <w:t>Увеличение среднего количества участников на торгах в рамках муниципальных закупок более 4,4 ед.</w:t>
            </w: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pPr>
            <w:r>
              <w:t>1.1</w:t>
            </w:r>
          </w:p>
        </w:tc>
        <w:tc>
          <w:tcPr>
            <w:tcW w:w="2835" w:type="dxa"/>
            <w:vMerge w:val="restart"/>
          </w:tcPr>
          <w:p w:rsidR="009C13F9" w:rsidRDefault="009C13F9">
            <w:pPr>
              <w:pStyle w:val="ConsPlusNormal"/>
            </w:pPr>
            <w:r>
              <w:t>Мероприятие 50.01. Проведение оценки общего уровня организации закупок</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МКУ "Центр закупок - Долгопрудный"</w:t>
            </w:r>
          </w:p>
        </w:tc>
        <w:tc>
          <w:tcPr>
            <w:tcW w:w="2778" w:type="dxa"/>
            <w:vMerge w:val="restart"/>
          </w:tcPr>
          <w:p w:rsidR="009C13F9" w:rsidRDefault="009C13F9">
            <w:pPr>
              <w:pStyle w:val="ConsPlusNormal"/>
              <w:jc w:val="center"/>
            </w:pPr>
            <w:r>
              <w:t>МКУ "Центр закупок -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pPr>
            <w:r>
              <w:t>1.2</w:t>
            </w:r>
          </w:p>
        </w:tc>
        <w:tc>
          <w:tcPr>
            <w:tcW w:w="2835" w:type="dxa"/>
            <w:vMerge w:val="restart"/>
          </w:tcPr>
          <w:p w:rsidR="009C13F9" w:rsidRDefault="009C13F9">
            <w:pPr>
              <w:pStyle w:val="ConsPlusNormal"/>
            </w:pPr>
            <w:r>
              <w:t>Мероприятие 50.02. Проведение оценки качества закупочной деятельности</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МКУ "Центр закупок - Долгопрудный"</w:t>
            </w:r>
          </w:p>
        </w:tc>
        <w:tc>
          <w:tcPr>
            <w:tcW w:w="2778" w:type="dxa"/>
            <w:vMerge w:val="restart"/>
          </w:tcPr>
          <w:p w:rsidR="009C13F9" w:rsidRDefault="009C13F9">
            <w:pPr>
              <w:pStyle w:val="ConsPlusNormal"/>
              <w:jc w:val="center"/>
            </w:pPr>
            <w:r>
              <w:t>МКУ "Центр закупок -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pPr>
            <w:r>
              <w:t>1.3</w:t>
            </w:r>
          </w:p>
        </w:tc>
        <w:tc>
          <w:tcPr>
            <w:tcW w:w="2835" w:type="dxa"/>
            <w:vMerge w:val="restart"/>
          </w:tcPr>
          <w:p w:rsidR="009C13F9" w:rsidRDefault="009C13F9">
            <w:pPr>
              <w:pStyle w:val="ConsPlusNormal"/>
            </w:pPr>
            <w:r>
              <w:t>Мероприятие 50.03. Проведение оценки доступности конкурентных процедур</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МКУ "Центр закупок - Долгопрудный"</w:t>
            </w:r>
          </w:p>
        </w:tc>
        <w:tc>
          <w:tcPr>
            <w:tcW w:w="2778" w:type="dxa"/>
            <w:vMerge w:val="restart"/>
          </w:tcPr>
          <w:p w:rsidR="009C13F9" w:rsidRDefault="009C13F9">
            <w:pPr>
              <w:pStyle w:val="ConsPlusNormal"/>
              <w:jc w:val="center"/>
            </w:pPr>
            <w:r>
              <w:t>МКУ "Центр закупок -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pPr>
            <w:r>
              <w:t>1.4</w:t>
            </w:r>
          </w:p>
        </w:tc>
        <w:tc>
          <w:tcPr>
            <w:tcW w:w="2835" w:type="dxa"/>
            <w:vMerge w:val="restart"/>
          </w:tcPr>
          <w:p w:rsidR="009C13F9" w:rsidRDefault="009C13F9">
            <w:pPr>
              <w:pStyle w:val="ConsPlusNormal"/>
            </w:pPr>
            <w:r>
              <w:t>Мероприятие 50.04. Проведение оценки экономической эффективности закупок по результатам их осуществления</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778" w:type="dxa"/>
            <w:vMerge w:val="restart"/>
          </w:tcPr>
          <w:p w:rsidR="009C13F9" w:rsidRDefault="009C13F9">
            <w:pPr>
              <w:pStyle w:val="ConsPlusNormal"/>
              <w:jc w:val="center"/>
            </w:pPr>
            <w:r>
              <w:t>МКУ "Центр закупок -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jc w:val="center"/>
            </w:pPr>
            <w:r>
              <w:t>1.5</w:t>
            </w:r>
          </w:p>
        </w:tc>
        <w:tc>
          <w:tcPr>
            <w:tcW w:w="2835" w:type="dxa"/>
            <w:vMerge w:val="restart"/>
          </w:tcPr>
          <w:p w:rsidR="009C13F9" w:rsidRDefault="009C13F9">
            <w:pPr>
              <w:pStyle w:val="ConsPlusNormal"/>
            </w:pPr>
            <w:r>
              <w:t>Мероприятие 50.05. Проведение оценки объема закупок у единственного поставщика (подрядчика, исполнителя)</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778" w:type="dxa"/>
            <w:vMerge w:val="restart"/>
          </w:tcPr>
          <w:p w:rsidR="009C13F9" w:rsidRDefault="009C13F9">
            <w:pPr>
              <w:pStyle w:val="ConsPlusNormal"/>
              <w:jc w:val="center"/>
            </w:pPr>
            <w:r>
              <w:t>МКУ "Центр закупок -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jc w:val="center"/>
            </w:pPr>
            <w:r>
              <w:t>1.6</w:t>
            </w:r>
          </w:p>
        </w:tc>
        <w:tc>
          <w:tcPr>
            <w:tcW w:w="2835" w:type="dxa"/>
            <w:vMerge w:val="restart"/>
          </w:tcPr>
          <w:p w:rsidR="009C13F9" w:rsidRDefault="009C13F9">
            <w:pPr>
              <w:pStyle w:val="ConsPlusNormal"/>
            </w:pPr>
            <w:r>
              <w:t>Мероприятие 50.06. Проведение оценки уровня поддержки субъектов малого предпринимательства, социально ориентированных некоммерческих организаций при осуществлении закупок</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778" w:type="dxa"/>
            <w:vMerge w:val="restart"/>
          </w:tcPr>
          <w:p w:rsidR="009C13F9" w:rsidRDefault="009C13F9">
            <w:pPr>
              <w:pStyle w:val="ConsPlusNormal"/>
              <w:jc w:val="center"/>
            </w:pPr>
            <w:r>
              <w:t>Управление экономики администрации городского округа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jc w:val="center"/>
            </w:pPr>
            <w:r>
              <w:t>2.</w:t>
            </w:r>
          </w:p>
        </w:tc>
        <w:tc>
          <w:tcPr>
            <w:tcW w:w="2835" w:type="dxa"/>
            <w:vMerge w:val="restart"/>
          </w:tcPr>
          <w:p w:rsidR="009C13F9" w:rsidRDefault="009C13F9">
            <w:pPr>
              <w:pStyle w:val="ConsPlusNormal"/>
            </w:pPr>
            <w:r>
              <w:t>Основное мероприятие 52. Развитие конкуренции в муниципальном образовании Московской области</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778" w:type="dxa"/>
            <w:vMerge w:val="restart"/>
          </w:tcPr>
          <w:p w:rsidR="009C13F9" w:rsidRDefault="009C13F9">
            <w:pPr>
              <w:pStyle w:val="ConsPlusNormal"/>
              <w:jc w:val="center"/>
            </w:pPr>
            <w:r>
              <w:t>Управление экономики администрации городского округа Долгопрудный</w:t>
            </w:r>
          </w:p>
        </w:tc>
        <w:tc>
          <w:tcPr>
            <w:tcW w:w="2976" w:type="dxa"/>
            <w:vMerge w:val="restart"/>
          </w:tcPr>
          <w:p w:rsidR="009C13F9" w:rsidRDefault="009C13F9">
            <w:pPr>
              <w:pStyle w:val="ConsPlusNormal"/>
            </w:pPr>
            <w:r>
              <w:t>Показатель 2.7.</w:t>
            </w:r>
          </w:p>
          <w:p w:rsidR="009C13F9" w:rsidRDefault="009C13F9">
            <w:pPr>
              <w:pStyle w:val="ConsPlusNormal"/>
            </w:pPr>
            <w:r>
              <w:t>Подпрограммы 2. Результат:</w:t>
            </w:r>
          </w:p>
          <w:p w:rsidR="009C13F9" w:rsidRDefault="009C13F9">
            <w:pPr>
              <w:pStyle w:val="ConsPlusNormal"/>
            </w:pPr>
            <w:r>
              <w:t>Исполнение 100% плановых значений ключевых показателей развития конкуренции на товарных рынках муниципального образования Московской области.</w:t>
            </w:r>
          </w:p>
          <w:p w:rsidR="009C13F9" w:rsidRDefault="009C13F9">
            <w:pPr>
              <w:pStyle w:val="ConsPlusNormal"/>
            </w:pPr>
            <w:r>
              <w:t>Показатель 2.8.</w:t>
            </w:r>
          </w:p>
          <w:p w:rsidR="009C13F9" w:rsidRDefault="009C13F9">
            <w:pPr>
              <w:pStyle w:val="ConsPlusNormal"/>
            </w:pPr>
            <w:r>
              <w:t>Подпрограммы 2. Результат:</w:t>
            </w:r>
          </w:p>
          <w:p w:rsidR="009C13F9" w:rsidRDefault="009C13F9">
            <w:pPr>
              <w:pStyle w:val="ConsPlusNormal"/>
            </w:pPr>
            <w:r>
              <w:t>Проведение и обработка (анализ) результатов не менее 3-х опросов о состоянии и развитии конкуренции на товарных рынках муниципального образования Московской области</w:t>
            </w: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jc w:val="center"/>
            </w:pPr>
            <w:r>
              <w:t>2.1</w:t>
            </w:r>
          </w:p>
        </w:tc>
        <w:tc>
          <w:tcPr>
            <w:tcW w:w="2835" w:type="dxa"/>
            <w:vMerge w:val="restart"/>
          </w:tcPr>
          <w:p w:rsidR="009C13F9" w:rsidRDefault="009C13F9">
            <w:pPr>
              <w:pStyle w:val="ConsPlusNormal"/>
            </w:pPr>
            <w:r>
              <w:t>Мероприятие 52.01. Мониторинг хода исполнения ключевых показателей развития конкуренции на товарных рынках муниципального образования Московской области</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778" w:type="dxa"/>
            <w:vMerge w:val="restart"/>
          </w:tcPr>
          <w:p w:rsidR="009C13F9" w:rsidRDefault="009C13F9">
            <w:pPr>
              <w:pStyle w:val="ConsPlusNormal"/>
              <w:jc w:val="center"/>
            </w:pPr>
            <w:r>
              <w:t>Управление экономики администрации городского округа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tcPr>
          <w:p w:rsidR="009C13F9" w:rsidRDefault="009C13F9">
            <w:pPr>
              <w:pStyle w:val="ConsPlusNormal"/>
              <w:jc w:val="center"/>
            </w:pPr>
            <w:r>
              <w:t>2.2</w:t>
            </w:r>
          </w:p>
        </w:tc>
        <w:tc>
          <w:tcPr>
            <w:tcW w:w="2835" w:type="dxa"/>
            <w:vMerge w:val="restart"/>
          </w:tcPr>
          <w:p w:rsidR="009C13F9" w:rsidRDefault="009C13F9">
            <w:pPr>
              <w:pStyle w:val="ConsPlusNormal"/>
            </w:pPr>
            <w:r>
              <w:t>Мероприятие 52.02. Организация и проведение опросов о состоянии и развитии конкуренции на товарных рынках муниципального образования Московской области</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val="restart"/>
          </w:tcPr>
          <w:p w:rsidR="009C13F9" w:rsidRDefault="009C13F9">
            <w:pPr>
              <w:pStyle w:val="ConsPlusNormal"/>
              <w:jc w:val="center"/>
            </w:pPr>
            <w:r>
              <w:t>Финансирование в пределах средств, предусмотренных на обеспечение деятельности органов местного самоуправления</w:t>
            </w:r>
          </w:p>
        </w:tc>
        <w:tc>
          <w:tcPr>
            <w:tcW w:w="2778" w:type="dxa"/>
            <w:vMerge w:val="restart"/>
          </w:tcPr>
          <w:p w:rsidR="009C13F9" w:rsidRDefault="009C13F9">
            <w:pPr>
              <w:pStyle w:val="ConsPlusNormal"/>
              <w:jc w:val="center"/>
            </w:pPr>
            <w:r>
              <w:t>Управление экономики администрации городского округа Долгопрудный</w:t>
            </w: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3535" w:type="dxa"/>
            <w:gridSpan w:val="5"/>
            <w:vMerge/>
          </w:tcPr>
          <w:p w:rsidR="009C13F9" w:rsidRDefault="009C13F9">
            <w:pPr>
              <w:spacing w:after="1" w:line="0" w:lineRule="atLeast"/>
            </w:pP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val="restart"/>
            <w:vAlign w:val="center"/>
          </w:tcPr>
          <w:p w:rsidR="009C13F9" w:rsidRDefault="009C13F9">
            <w:pPr>
              <w:pStyle w:val="ConsPlusNormal"/>
            </w:pPr>
          </w:p>
        </w:tc>
        <w:tc>
          <w:tcPr>
            <w:tcW w:w="2835" w:type="dxa"/>
            <w:vMerge w:val="restart"/>
          </w:tcPr>
          <w:p w:rsidR="009C13F9" w:rsidRDefault="009C13F9">
            <w:pPr>
              <w:pStyle w:val="ConsPlusNormal"/>
            </w:pPr>
            <w:r>
              <w:t>Итого по подпрограмме II "Развитие конкуренции"</w:t>
            </w:r>
          </w:p>
        </w:tc>
        <w:tc>
          <w:tcPr>
            <w:tcW w:w="1701" w:type="dxa"/>
            <w:vMerge w:val="restart"/>
          </w:tcPr>
          <w:p w:rsidR="009C13F9" w:rsidRDefault="009C13F9">
            <w:pPr>
              <w:pStyle w:val="ConsPlusNormal"/>
              <w:jc w:val="center"/>
            </w:pPr>
            <w:r>
              <w:t>2023-2027</w:t>
            </w:r>
          </w:p>
        </w:tc>
        <w:tc>
          <w:tcPr>
            <w:tcW w:w="2098" w:type="dxa"/>
            <w:vAlign w:val="center"/>
          </w:tcPr>
          <w:p w:rsidR="009C13F9" w:rsidRDefault="009C13F9">
            <w:pPr>
              <w:pStyle w:val="ConsPlusNormal"/>
            </w:pPr>
            <w:r>
              <w:t>Всего</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70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8" w:type="dxa"/>
            <w:vAlign w:val="center"/>
          </w:tcPr>
          <w:p w:rsidR="009C13F9" w:rsidRDefault="009C13F9">
            <w:pPr>
              <w:pStyle w:val="ConsPlusNormal"/>
              <w:jc w:val="center"/>
            </w:pPr>
            <w:r>
              <w:t>0,0</w:t>
            </w:r>
          </w:p>
        </w:tc>
        <w:tc>
          <w:tcPr>
            <w:tcW w:w="651" w:type="dxa"/>
            <w:vAlign w:val="center"/>
          </w:tcPr>
          <w:p w:rsidR="009C13F9" w:rsidRDefault="009C13F9">
            <w:pPr>
              <w:pStyle w:val="ConsPlusNormal"/>
              <w:jc w:val="center"/>
            </w:pPr>
            <w:r>
              <w:t>0,0</w:t>
            </w:r>
          </w:p>
        </w:tc>
        <w:tc>
          <w:tcPr>
            <w:tcW w:w="766" w:type="dxa"/>
            <w:vAlign w:val="center"/>
          </w:tcPr>
          <w:p w:rsidR="009C13F9" w:rsidRDefault="009C13F9">
            <w:pPr>
              <w:pStyle w:val="ConsPlusNormal"/>
              <w:jc w:val="center"/>
            </w:pPr>
            <w:r>
              <w:t>0,0</w:t>
            </w:r>
          </w:p>
        </w:tc>
        <w:tc>
          <w:tcPr>
            <w:tcW w:w="2778" w:type="dxa"/>
            <w:vMerge w:val="restart"/>
            <w:vAlign w:val="center"/>
          </w:tcPr>
          <w:p w:rsidR="009C13F9" w:rsidRDefault="009C13F9">
            <w:pPr>
              <w:pStyle w:val="ConsPlusNormal"/>
            </w:pPr>
          </w:p>
        </w:tc>
        <w:tc>
          <w:tcPr>
            <w:tcW w:w="2976" w:type="dxa"/>
            <w:vMerge w:val="restart"/>
            <w:vAlign w:val="center"/>
          </w:tcPr>
          <w:p w:rsidR="009C13F9" w:rsidRDefault="009C13F9">
            <w:pPr>
              <w:pStyle w:val="ConsPlusNormal"/>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федерального бюджета</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70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8" w:type="dxa"/>
            <w:vAlign w:val="center"/>
          </w:tcPr>
          <w:p w:rsidR="009C13F9" w:rsidRDefault="009C13F9">
            <w:pPr>
              <w:pStyle w:val="ConsPlusNormal"/>
              <w:jc w:val="center"/>
            </w:pPr>
            <w:r>
              <w:t>0,0</w:t>
            </w:r>
          </w:p>
        </w:tc>
        <w:tc>
          <w:tcPr>
            <w:tcW w:w="651" w:type="dxa"/>
            <w:vAlign w:val="center"/>
          </w:tcPr>
          <w:p w:rsidR="009C13F9" w:rsidRDefault="009C13F9">
            <w:pPr>
              <w:pStyle w:val="ConsPlusNormal"/>
              <w:jc w:val="center"/>
            </w:pPr>
            <w:r>
              <w:t>0,0</w:t>
            </w:r>
          </w:p>
        </w:tc>
        <w:tc>
          <w:tcPr>
            <w:tcW w:w="766" w:type="dxa"/>
            <w:vAlign w:val="center"/>
          </w:tcPr>
          <w:p w:rsidR="009C13F9" w:rsidRDefault="009C13F9">
            <w:pPr>
              <w:pStyle w:val="ConsPlusNormal"/>
              <w:jc w:val="center"/>
            </w:pPr>
            <w:r>
              <w:t>0,0</w:t>
            </w: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Московской области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70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8" w:type="dxa"/>
            <w:vAlign w:val="center"/>
          </w:tcPr>
          <w:p w:rsidR="009C13F9" w:rsidRDefault="009C13F9">
            <w:pPr>
              <w:pStyle w:val="ConsPlusNormal"/>
              <w:jc w:val="center"/>
            </w:pPr>
            <w:r>
              <w:t>0,0</w:t>
            </w:r>
          </w:p>
        </w:tc>
        <w:tc>
          <w:tcPr>
            <w:tcW w:w="651" w:type="dxa"/>
            <w:vAlign w:val="center"/>
          </w:tcPr>
          <w:p w:rsidR="009C13F9" w:rsidRDefault="009C13F9">
            <w:pPr>
              <w:pStyle w:val="ConsPlusNormal"/>
              <w:jc w:val="center"/>
            </w:pPr>
            <w:r>
              <w:t>0,0</w:t>
            </w:r>
          </w:p>
        </w:tc>
        <w:tc>
          <w:tcPr>
            <w:tcW w:w="766" w:type="dxa"/>
            <w:vAlign w:val="center"/>
          </w:tcPr>
          <w:p w:rsidR="009C13F9" w:rsidRDefault="009C13F9">
            <w:pPr>
              <w:pStyle w:val="ConsPlusNormal"/>
              <w:jc w:val="center"/>
            </w:pPr>
            <w:r>
              <w:t>0,0</w:t>
            </w: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Средства бюджета городского округа Долгопрудный</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70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8" w:type="dxa"/>
            <w:vAlign w:val="center"/>
          </w:tcPr>
          <w:p w:rsidR="009C13F9" w:rsidRDefault="009C13F9">
            <w:pPr>
              <w:pStyle w:val="ConsPlusNormal"/>
              <w:jc w:val="center"/>
            </w:pPr>
            <w:r>
              <w:t>0,0</w:t>
            </w:r>
          </w:p>
        </w:tc>
        <w:tc>
          <w:tcPr>
            <w:tcW w:w="651" w:type="dxa"/>
            <w:vAlign w:val="center"/>
          </w:tcPr>
          <w:p w:rsidR="009C13F9" w:rsidRDefault="009C13F9">
            <w:pPr>
              <w:pStyle w:val="ConsPlusNormal"/>
              <w:jc w:val="center"/>
            </w:pPr>
            <w:r>
              <w:t>0,0</w:t>
            </w:r>
          </w:p>
        </w:tc>
        <w:tc>
          <w:tcPr>
            <w:tcW w:w="766" w:type="dxa"/>
            <w:vAlign w:val="center"/>
          </w:tcPr>
          <w:p w:rsidR="009C13F9" w:rsidRDefault="009C13F9">
            <w:pPr>
              <w:pStyle w:val="ConsPlusNormal"/>
              <w:jc w:val="center"/>
            </w:pPr>
            <w:r>
              <w:t>0,0</w:t>
            </w: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r w:rsidR="009C13F9">
        <w:tc>
          <w:tcPr>
            <w:tcW w:w="737"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701" w:type="dxa"/>
            <w:vMerge/>
          </w:tcPr>
          <w:p w:rsidR="009C13F9" w:rsidRDefault="009C13F9">
            <w:pPr>
              <w:spacing w:after="1" w:line="0" w:lineRule="atLeast"/>
            </w:pPr>
          </w:p>
        </w:tc>
        <w:tc>
          <w:tcPr>
            <w:tcW w:w="2098" w:type="dxa"/>
            <w:vAlign w:val="center"/>
          </w:tcPr>
          <w:p w:rsidR="009C13F9" w:rsidRDefault="009C13F9">
            <w:pPr>
              <w:pStyle w:val="ConsPlusNormal"/>
            </w:pPr>
            <w:r>
              <w:t>Другие источники</w:t>
            </w:r>
          </w:p>
        </w:tc>
        <w:tc>
          <w:tcPr>
            <w:tcW w:w="1871" w:type="dxa"/>
            <w:vAlign w:val="center"/>
          </w:tcPr>
          <w:p w:rsidR="009C13F9" w:rsidRDefault="009C13F9">
            <w:pPr>
              <w:pStyle w:val="ConsPlusNormal"/>
              <w:jc w:val="center"/>
            </w:pPr>
            <w:r>
              <w:t>0,0</w:t>
            </w:r>
          </w:p>
        </w:tc>
        <w:tc>
          <w:tcPr>
            <w:tcW w:w="992" w:type="dxa"/>
            <w:vAlign w:val="center"/>
          </w:tcPr>
          <w:p w:rsidR="009C13F9" w:rsidRDefault="009C13F9">
            <w:pPr>
              <w:pStyle w:val="ConsPlusNormal"/>
              <w:jc w:val="center"/>
            </w:pPr>
            <w:r>
              <w:t>0,0</w:t>
            </w:r>
          </w:p>
        </w:tc>
        <w:tc>
          <w:tcPr>
            <w:tcW w:w="701" w:type="dxa"/>
            <w:vAlign w:val="center"/>
          </w:tcPr>
          <w:p w:rsidR="009C13F9" w:rsidRDefault="009C13F9">
            <w:pPr>
              <w:pStyle w:val="ConsPlusNormal"/>
              <w:jc w:val="center"/>
            </w:pPr>
            <w:r>
              <w:t>0,00</w:t>
            </w:r>
          </w:p>
        </w:tc>
        <w:tc>
          <w:tcPr>
            <w:tcW w:w="709" w:type="dxa"/>
            <w:vAlign w:val="center"/>
          </w:tcPr>
          <w:p w:rsidR="009C13F9" w:rsidRDefault="009C13F9">
            <w:pPr>
              <w:pStyle w:val="ConsPlusNormal"/>
              <w:jc w:val="center"/>
            </w:pPr>
            <w:r>
              <w:t>0,00</w:t>
            </w:r>
          </w:p>
        </w:tc>
        <w:tc>
          <w:tcPr>
            <w:tcW w:w="708" w:type="dxa"/>
            <w:vAlign w:val="center"/>
          </w:tcPr>
          <w:p w:rsidR="009C13F9" w:rsidRDefault="009C13F9">
            <w:pPr>
              <w:pStyle w:val="ConsPlusNormal"/>
              <w:jc w:val="center"/>
            </w:pPr>
            <w:r>
              <w:t>0,00</w:t>
            </w:r>
          </w:p>
        </w:tc>
        <w:tc>
          <w:tcPr>
            <w:tcW w:w="651" w:type="dxa"/>
            <w:vAlign w:val="center"/>
          </w:tcPr>
          <w:p w:rsidR="009C13F9" w:rsidRDefault="009C13F9">
            <w:pPr>
              <w:pStyle w:val="ConsPlusNormal"/>
              <w:jc w:val="center"/>
            </w:pPr>
            <w:r>
              <w:t>0,00</w:t>
            </w:r>
          </w:p>
        </w:tc>
        <w:tc>
          <w:tcPr>
            <w:tcW w:w="766" w:type="dxa"/>
            <w:vAlign w:val="center"/>
          </w:tcPr>
          <w:p w:rsidR="009C13F9" w:rsidRDefault="009C13F9">
            <w:pPr>
              <w:pStyle w:val="ConsPlusNormal"/>
              <w:jc w:val="center"/>
            </w:pPr>
            <w:r>
              <w:t>0,00</w:t>
            </w:r>
          </w:p>
        </w:tc>
        <w:tc>
          <w:tcPr>
            <w:tcW w:w="2778" w:type="dxa"/>
            <w:vMerge/>
          </w:tcPr>
          <w:p w:rsidR="009C13F9" w:rsidRDefault="009C13F9">
            <w:pPr>
              <w:spacing w:after="1" w:line="0" w:lineRule="atLeast"/>
            </w:pPr>
          </w:p>
        </w:tc>
        <w:tc>
          <w:tcPr>
            <w:tcW w:w="2976" w:type="dxa"/>
            <w:vMerge/>
          </w:tcPr>
          <w:p w:rsidR="009C13F9" w:rsidRDefault="009C13F9">
            <w:pPr>
              <w:spacing w:after="1" w:line="0" w:lineRule="atLeast"/>
            </w:pP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bookmarkStart w:id="7" w:name="P1801"/>
      <w:bookmarkEnd w:id="7"/>
      <w:r>
        <w:t>Приложение 2</w:t>
      </w:r>
    </w:p>
    <w:p w:rsidR="009C13F9" w:rsidRDefault="009C13F9">
      <w:pPr>
        <w:pStyle w:val="ConsPlusNormal"/>
        <w:jc w:val="right"/>
      </w:pPr>
      <w:r>
        <w:t>к Подпрограмме II</w:t>
      </w:r>
    </w:p>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50 "Оценка уровня</w:t>
      </w:r>
    </w:p>
    <w:p w:rsidR="009C13F9" w:rsidRDefault="009C13F9">
      <w:pPr>
        <w:pStyle w:val="ConsPlusTitle"/>
        <w:jc w:val="center"/>
      </w:pPr>
      <w:r>
        <w:t>эффективности, результативности, обеспечение гласности</w:t>
      </w:r>
    </w:p>
    <w:p w:rsidR="009C13F9" w:rsidRDefault="009C13F9">
      <w:pPr>
        <w:pStyle w:val="ConsPlusTitle"/>
        <w:jc w:val="center"/>
      </w:pPr>
      <w:r>
        <w:t>и прозрачности контрактной системы в сфере закупок"</w:t>
      </w:r>
    </w:p>
    <w:p w:rsidR="009C13F9" w:rsidRDefault="009C13F9">
      <w:pPr>
        <w:pStyle w:val="ConsPlusTitle"/>
        <w:jc w:val="center"/>
      </w:pPr>
      <w:r>
        <w:t>Подпрограммы II "Развитие конкуренции" муниципальной</w:t>
      </w:r>
    </w:p>
    <w:p w:rsidR="009C13F9" w:rsidRDefault="009C13F9">
      <w:pPr>
        <w:pStyle w:val="ConsPlusTitle"/>
        <w:jc w:val="center"/>
      </w:pPr>
      <w:r>
        <w:t>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993"/>
        <w:gridCol w:w="992"/>
        <w:gridCol w:w="992"/>
        <w:gridCol w:w="992"/>
        <w:gridCol w:w="2438"/>
      </w:tblGrid>
      <w:tr w:rsidR="009C13F9">
        <w:tc>
          <w:tcPr>
            <w:tcW w:w="562" w:type="dxa"/>
            <w:vMerge w:val="restart"/>
          </w:tcPr>
          <w:p w:rsidR="009C13F9" w:rsidRDefault="009C13F9">
            <w:pPr>
              <w:pStyle w:val="ConsPlusNormal"/>
              <w:jc w:val="center"/>
            </w:pPr>
            <w:r>
              <w:t>п/п</w:t>
            </w:r>
          </w:p>
        </w:tc>
        <w:tc>
          <w:tcPr>
            <w:tcW w:w="3798" w:type="dxa"/>
            <w:vMerge w:val="restart"/>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3969" w:type="dxa"/>
            <w:gridSpan w:val="4"/>
          </w:tcPr>
          <w:p w:rsidR="009C13F9" w:rsidRDefault="009C13F9">
            <w:pPr>
              <w:pStyle w:val="ConsPlusNormal"/>
              <w:jc w:val="center"/>
            </w:pPr>
            <w:r>
              <w:t>2023-2027 годы (контрольный срок)</w:t>
            </w:r>
          </w:p>
        </w:tc>
        <w:tc>
          <w:tcPr>
            <w:tcW w:w="2438" w:type="dxa"/>
            <w:vMerge w:val="restart"/>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993" w:type="dxa"/>
            <w:vAlign w:val="center"/>
          </w:tcPr>
          <w:p w:rsidR="009C13F9" w:rsidRDefault="009C13F9">
            <w:pPr>
              <w:pStyle w:val="ConsPlusNormal"/>
              <w:jc w:val="center"/>
            </w:pPr>
            <w:r>
              <w:t>1 квартал</w:t>
            </w:r>
          </w:p>
        </w:tc>
        <w:tc>
          <w:tcPr>
            <w:tcW w:w="992" w:type="dxa"/>
            <w:vAlign w:val="center"/>
          </w:tcPr>
          <w:p w:rsidR="009C13F9" w:rsidRDefault="009C13F9">
            <w:pPr>
              <w:pStyle w:val="ConsPlusNormal"/>
              <w:jc w:val="center"/>
            </w:pPr>
            <w:r>
              <w:t>2 квартал</w:t>
            </w:r>
          </w:p>
        </w:tc>
        <w:tc>
          <w:tcPr>
            <w:tcW w:w="992" w:type="dxa"/>
            <w:vAlign w:val="center"/>
          </w:tcPr>
          <w:p w:rsidR="009C13F9" w:rsidRDefault="009C13F9">
            <w:pPr>
              <w:pStyle w:val="ConsPlusNormal"/>
              <w:jc w:val="center"/>
            </w:pPr>
            <w:r>
              <w:t>3 квартал</w:t>
            </w:r>
          </w:p>
        </w:tc>
        <w:tc>
          <w:tcPr>
            <w:tcW w:w="992" w:type="dxa"/>
            <w:vAlign w:val="center"/>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Размещение информации о проведении конкурентных процедур в городском округе Долгопрудный на официальном сайте администрации городского округа Долгопрудный http://www.dolgoprudny.com/ в целях повышения уровня информированности субъектов малого предпринимательства о предполагаемых потребностях в товарах (работах, услугах)</w:t>
            </w:r>
          </w:p>
        </w:tc>
        <w:tc>
          <w:tcPr>
            <w:tcW w:w="2891" w:type="dxa"/>
          </w:tcPr>
          <w:p w:rsidR="009C13F9" w:rsidRDefault="009C13F9">
            <w:pPr>
              <w:pStyle w:val="ConsPlusNormal"/>
            </w:pPr>
            <w:r>
              <w:t>МКУ "Центр закупок - Долгопрудный",</w:t>
            </w:r>
          </w:p>
          <w:p w:rsidR="009C13F9" w:rsidRDefault="009C13F9">
            <w:pPr>
              <w:pStyle w:val="ConsPlusNormal"/>
            </w:pPr>
            <w:r>
              <w:t>Директор МКУ "Центр закупок - Долгопрудный",</w:t>
            </w:r>
          </w:p>
          <w:p w:rsidR="009C13F9" w:rsidRDefault="009C13F9">
            <w:pPr>
              <w:pStyle w:val="ConsPlusNormal"/>
            </w:pPr>
            <w:r>
              <w:t>Котляр Г.Н.</w:t>
            </w:r>
          </w:p>
        </w:tc>
        <w:tc>
          <w:tcPr>
            <w:tcW w:w="3969" w:type="dxa"/>
            <w:gridSpan w:val="4"/>
          </w:tcPr>
          <w:p w:rsidR="009C13F9" w:rsidRDefault="009C13F9">
            <w:pPr>
              <w:pStyle w:val="ConsPlusNormal"/>
              <w:jc w:val="center"/>
            </w:pPr>
            <w:r>
              <w:t>По мере необходимости</w:t>
            </w:r>
          </w:p>
        </w:tc>
        <w:tc>
          <w:tcPr>
            <w:tcW w:w="2438" w:type="dxa"/>
          </w:tcPr>
          <w:p w:rsidR="009C13F9" w:rsidRDefault="009C13F9">
            <w:pPr>
              <w:pStyle w:val="ConsPlusNormal"/>
              <w:jc w:val="center"/>
            </w:pPr>
            <w:r>
              <w:t>Размещение информации</w:t>
            </w:r>
          </w:p>
        </w:tc>
      </w:tr>
      <w:tr w:rsidR="009C13F9">
        <w:tc>
          <w:tcPr>
            <w:tcW w:w="562" w:type="dxa"/>
          </w:tcPr>
          <w:p w:rsidR="009C13F9" w:rsidRDefault="009C13F9">
            <w:pPr>
              <w:pStyle w:val="ConsPlusNormal"/>
              <w:jc w:val="center"/>
            </w:pPr>
            <w:r>
              <w:t>2</w:t>
            </w:r>
          </w:p>
        </w:tc>
        <w:tc>
          <w:tcPr>
            <w:tcW w:w="3798" w:type="dxa"/>
          </w:tcPr>
          <w:p w:rsidR="009C13F9" w:rsidRDefault="009C13F9">
            <w:pPr>
              <w:pStyle w:val="ConsPlusNormal"/>
            </w:pPr>
            <w:r>
              <w:t>Проведение консультаций с субъектами малого предпринимательства городского округа Долгопрудный с целью привлечения к участию в торгах. Администрация городского округа Долгопрудный, МКУ "Центр закупок - Долгопрудный"</w:t>
            </w:r>
          </w:p>
        </w:tc>
        <w:tc>
          <w:tcPr>
            <w:tcW w:w="2891" w:type="dxa"/>
          </w:tcPr>
          <w:p w:rsidR="009C13F9" w:rsidRDefault="009C13F9">
            <w:pPr>
              <w:pStyle w:val="ConsPlusNormal"/>
            </w:pPr>
            <w:r>
              <w:t>МКУ "Центр закупок - Долгопрудный",</w:t>
            </w:r>
          </w:p>
          <w:p w:rsidR="009C13F9" w:rsidRDefault="009C13F9">
            <w:pPr>
              <w:pStyle w:val="ConsPlusNormal"/>
            </w:pPr>
            <w:r>
              <w:t>Директор МКУ "Центр закупок - Долгопрудный",</w:t>
            </w:r>
          </w:p>
          <w:p w:rsidR="009C13F9" w:rsidRDefault="009C13F9">
            <w:pPr>
              <w:pStyle w:val="ConsPlusNormal"/>
            </w:pPr>
            <w:r>
              <w:t>Котляр Г.Н.</w:t>
            </w:r>
          </w:p>
        </w:tc>
        <w:tc>
          <w:tcPr>
            <w:tcW w:w="3969" w:type="dxa"/>
            <w:gridSpan w:val="4"/>
          </w:tcPr>
          <w:p w:rsidR="009C13F9" w:rsidRDefault="009C13F9">
            <w:pPr>
              <w:pStyle w:val="ConsPlusNormal"/>
              <w:jc w:val="center"/>
            </w:pPr>
            <w:r>
              <w:t>Ежеквартально, по мере необходимости</w:t>
            </w:r>
          </w:p>
        </w:tc>
        <w:tc>
          <w:tcPr>
            <w:tcW w:w="2438" w:type="dxa"/>
          </w:tcPr>
          <w:p w:rsidR="009C13F9" w:rsidRDefault="009C13F9">
            <w:pPr>
              <w:pStyle w:val="ConsPlusNormal"/>
              <w:jc w:val="center"/>
            </w:pPr>
            <w:r>
              <w:t>Привлечение субъектов малого и среднего предпринимательства к участию в торгах</w:t>
            </w:r>
          </w:p>
        </w:tc>
      </w:tr>
    </w:tbl>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52 "Развитие конкуренции</w:t>
      </w:r>
    </w:p>
    <w:p w:rsidR="009C13F9" w:rsidRDefault="009C13F9">
      <w:pPr>
        <w:pStyle w:val="ConsPlusTitle"/>
        <w:jc w:val="center"/>
      </w:pPr>
      <w:r>
        <w:t>в муниципальном образовании Московской области" Подпрограммы</w:t>
      </w:r>
    </w:p>
    <w:p w:rsidR="009C13F9" w:rsidRDefault="009C13F9">
      <w:pPr>
        <w:pStyle w:val="ConsPlusTitle"/>
        <w:jc w:val="center"/>
      </w:pPr>
      <w:r>
        <w:t>II "Развитие конкуренции" муниципальной программы городского</w:t>
      </w:r>
    </w:p>
    <w:p w:rsidR="009C13F9" w:rsidRDefault="009C13F9">
      <w:pPr>
        <w:pStyle w:val="ConsPlusTitle"/>
        <w:jc w:val="center"/>
      </w:pPr>
      <w:r>
        <w:t>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993"/>
        <w:gridCol w:w="992"/>
        <w:gridCol w:w="992"/>
        <w:gridCol w:w="992"/>
        <w:gridCol w:w="2438"/>
      </w:tblGrid>
      <w:tr w:rsidR="009C13F9">
        <w:tc>
          <w:tcPr>
            <w:tcW w:w="562" w:type="dxa"/>
            <w:vMerge w:val="restart"/>
          </w:tcPr>
          <w:p w:rsidR="009C13F9" w:rsidRDefault="009C13F9">
            <w:pPr>
              <w:pStyle w:val="ConsPlusNormal"/>
              <w:jc w:val="center"/>
            </w:pPr>
            <w:r>
              <w:t>п/п</w:t>
            </w:r>
          </w:p>
        </w:tc>
        <w:tc>
          <w:tcPr>
            <w:tcW w:w="3798" w:type="dxa"/>
            <w:vMerge w:val="restart"/>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3969" w:type="dxa"/>
            <w:gridSpan w:val="4"/>
          </w:tcPr>
          <w:p w:rsidR="009C13F9" w:rsidRDefault="009C13F9">
            <w:pPr>
              <w:pStyle w:val="ConsPlusNormal"/>
              <w:jc w:val="center"/>
            </w:pPr>
            <w:r>
              <w:t>2023-2027 годы (контрольный срок)</w:t>
            </w:r>
          </w:p>
        </w:tc>
        <w:tc>
          <w:tcPr>
            <w:tcW w:w="2438" w:type="dxa"/>
            <w:vMerge w:val="restart"/>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993" w:type="dxa"/>
          </w:tcPr>
          <w:p w:rsidR="009C13F9" w:rsidRDefault="009C13F9">
            <w:pPr>
              <w:pStyle w:val="ConsPlusNormal"/>
              <w:jc w:val="center"/>
            </w:pPr>
            <w:r>
              <w:t>1 квартал</w:t>
            </w:r>
          </w:p>
        </w:tc>
        <w:tc>
          <w:tcPr>
            <w:tcW w:w="992" w:type="dxa"/>
          </w:tcPr>
          <w:p w:rsidR="009C13F9" w:rsidRDefault="009C13F9">
            <w:pPr>
              <w:pStyle w:val="ConsPlusNormal"/>
              <w:jc w:val="center"/>
            </w:pPr>
            <w:r>
              <w:t>2 квартал</w:t>
            </w:r>
          </w:p>
        </w:tc>
        <w:tc>
          <w:tcPr>
            <w:tcW w:w="992" w:type="dxa"/>
          </w:tcPr>
          <w:p w:rsidR="009C13F9" w:rsidRDefault="009C13F9">
            <w:pPr>
              <w:pStyle w:val="ConsPlusNormal"/>
              <w:jc w:val="center"/>
            </w:pPr>
            <w:r>
              <w:t>3 квартал</w:t>
            </w:r>
          </w:p>
        </w:tc>
        <w:tc>
          <w:tcPr>
            <w:tcW w:w="992" w:type="dxa"/>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Разработка и корректировка плана мероприятий ("дорожной карты") по содействию развитию конкуренции</w:t>
            </w:r>
          </w:p>
        </w:tc>
        <w:tc>
          <w:tcPr>
            <w:tcW w:w="2891" w:type="dxa"/>
          </w:tcPr>
          <w:p w:rsidR="009C13F9" w:rsidRDefault="009C13F9">
            <w:pPr>
              <w:pStyle w:val="ConsPlusNormal"/>
            </w:pPr>
            <w:r>
              <w:t>Управление экономики администрации городского округа Долгопрудный,</w:t>
            </w:r>
          </w:p>
          <w:p w:rsidR="009C13F9" w:rsidRDefault="009C13F9">
            <w:pPr>
              <w:pStyle w:val="ConsPlusNormal"/>
            </w:pPr>
            <w:r>
              <w:t>Заместитель начальника Управления экономики,</w:t>
            </w:r>
          </w:p>
          <w:p w:rsidR="009C13F9" w:rsidRDefault="009C13F9">
            <w:pPr>
              <w:pStyle w:val="ConsPlusNormal"/>
            </w:pPr>
            <w:r>
              <w:t>Е.Ю. Янченко</w:t>
            </w:r>
          </w:p>
        </w:tc>
        <w:tc>
          <w:tcPr>
            <w:tcW w:w="3969" w:type="dxa"/>
            <w:gridSpan w:val="4"/>
          </w:tcPr>
          <w:p w:rsidR="009C13F9" w:rsidRDefault="009C13F9">
            <w:pPr>
              <w:pStyle w:val="ConsPlusNormal"/>
              <w:jc w:val="center"/>
            </w:pPr>
            <w:r>
              <w:t>По мере необходимости</w:t>
            </w:r>
          </w:p>
        </w:tc>
        <w:tc>
          <w:tcPr>
            <w:tcW w:w="2438" w:type="dxa"/>
          </w:tcPr>
          <w:p w:rsidR="009C13F9" w:rsidRDefault="009C13F9">
            <w:pPr>
              <w:pStyle w:val="ConsPlusNormal"/>
              <w:jc w:val="center"/>
            </w:pPr>
            <w:r>
              <w:t>План разработан и скорректирован</w:t>
            </w:r>
          </w:p>
        </w:tc>
      </w:tr>
    </w:tbl>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1"/>
      </w:pPr>
      <w:r>
        <w:t>Приложение 5</w:t>
      </w:r>
    </w:p>
    <w:p w:rsidR="009C13F9" w:rsidRDefault="009C13F9">
      <w:pPr>
        <w:pStyle w:val="ConsPlusNormal"/>
        <w:jc w:val="right"/>
      </w:pPr>
      <w:r>
        <w:t>к Программе</w:t>
      </w:r>
    </w:p>
    <w:p w:rsidR="009C13F9" w:rsidRDefault="009C13F9">
      <w:pPr>
        <w:pStyle w:val="ConsPlusNormal"/>
        <w:jc w:val="both"/>
      </w:pPr>
    </w:p>
    <w:p w:rsidR="009C13F9" w:rsidRDefault="009C13F9">
      <w:pPr>
        <w:pStyle w:val="ConsPlusTitle"/>
        <w:jc w:val="center"/>
        <w:outlineLvl w:val="2"/>
      </w:pPr>
      <w:r>
        <w:t>ПАСПОРТ ПОДПРОГРАММЫ III</w:t>
      </w:r>
    </w:p>
    <w:p w:rsidR="009C13F9" w:rsidRDefault="009C13F9">
      <w:pPr>
        <w:pStyle w:val="ConsPlusTitle"/>
        <w:jc w:val="center"/>
      </w:pPr>
      <w:r>
        <w:t>"РАЗВИТИЕ МАЛОГО И СРЕДНЕГО ПРЕДПРИНИМАТЕЛЬСТВА"</w:t>
      </w:r>
    </w:p>
    <w:p w:rsidR="009C13F9" w:rsidRDefault="009C13F9">
      <w:pPr>
        <w:pStyle w:val="ConsPlusTitle"/>
        <w:jc w:val="center"/>
      </w:pPr>
      <w:r>
        <w:t>МУНИЦИПАЛЬНОЙ 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2346"/>
        <w:gridCol w:w="1973"/>
        <w:gridCol w:w="1077"/>
        <w:gridCol w:w="907"/>
        <w:gridCol w:w="964"/>
        <w:gridCol w:w="1020"/>
        <w:gridCol w:w="1134"/>
        <w:gridCol w:w="1134"/>
      </w:tblGrid>
      <w:tr w:rsidR="009C13F9">
        <w:tc>
          <w:tcPr>
            <w:tcW w:w="1984" w:type="dxa"/>
          </w:tcPr>
          <w:p w:rsidR="009C13F9" w:rsidRDefault="009C13F9">
            <w:pPr>
              <w:pStyle w:val="ConsPlusNormal"/>
            </w:pPr>
            <w:r>
              <w:t>Муниципальный заказчик подпрограммы</w:t>
            </w:r>
          </w:p>
        </w:tc>
        <w:tc>
          <w:tcPr>
            <w:tcW w:w="10555" w:type="dxa"/>
            <w:gridSpan w:val="8"/>
          </w:tcPr>
          <w:p w:rsidR="009C13F9" w:rsidRDefault="009C13F9">
            <w:pPr>
              <w:pStyle w:val="ConsPlusNormal"/>
            </w:pPr>
            <w:r>
              <w:t>Администрация городского округа Долгопрудный - отдел развития предпринимательства и потребительского рынка Управления экономики</w:t>
            </w:r>
          </w:p>
        </w:tc>
      </w:tr>
      <w:tr w:rsidR="009C13F9">
        <w:tc>
          <w:tcPr>
            <w:tcW w:w="1984" w:type="dxa"/>
            <w:vMerge w:val="restart"/>
          </w:tcPr>
          <w:p w:rsidR="009C13F9" w:rsidRDefault="009C13F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346" w:type="dxa"/>
            <w:vMerge w:val="restart"/>
          </w:tcPr>
          <w:p w:rsidR="009C13F9" w:rsidRDefault="009C13F9">
            <w:pPr>
              <w:pStyle w:val="ConsPlusNormal"/>
            </w:pPr>
            <w:r>
              <w:t>Главный распорядитель бюджетных средств</w:t>
            </w:r>
          </w:p>
        </w:tc>
        <w:tc>
          <w:tcPr>
            <w:tcW w:w="1973" w:type="dxa"/>
            <w:vMerge w:val="restart"/>
          </w:tcPr>
          <w:p w:rsidR="009C13F9" w:rsidRDefault="009C13F9">
            <w:pPr>
              <w:pStyle w:val="ConsPlusNormal"/>
            </w:pPr>
            <w:r>
              <w:t>Источник финансирования</w:t>
            </w:r>
          </w:p>
        </w:tc>
        <w:tc>
          <w:tcPr>
            <w:tcW w:w="6236" w:type="dxa"/>
            <w:gridSpan w:val="6"/>
          </w:tcPr>
          <w:p w:rsidR="009C13F9" w:rsidRDefault="009C13F9">
            <w:pPr>
              <w:pStyle w:val="ConsPlusNormal"/>
            </w:pPr>
            <w:r>
              <w:t>Расходы (тыс. руб.)</w:t>
            </w:r>
          </w:p>
        </w:tc>
      </w:tr>
      <w:tr w:rsidR="009C13F9">
        <w:tc>
          <w:tcPr>
            <w:tcW w:w="1984" w:type="dxa"/>
            <w:vMerge/>
          </w:tcPr>
          <w:p w:rsidR="009C13F9" w:rsidRDefault="009C13F9">
            <w:pPr>
              <w:spacing w:after="1" w:line="0" w:lineRule="atLeast"/>
            </w:pPr>
          </w:p>
        </w:tc>
        <w:tc>
          <w:tcPr>
            <w:tcW w:w="2346" w:type="dxa"/>
            <w:vMerge/>
          </w:tcPr>
          <w:p w:rsidR="009C13F9" w:rsidRDefault="009C13F9">
            <w:pPr>
              <w:spacing w:after="1" w:line="0" w:lineRule="atLeast"/>
            </w:pPr>
          </w:p>
        </w:tc>
        <w:tc>
          <w:tcPr>
            <w:tcW w:w="1973" w:type="dxa"/>
            <w:vMerge/>
          </w:tcPr>
          <w:p w:rsidR="009C13F9" w:rsidRDefault="009C13F9">
            <w:pPr>
              <w:spacing w:after="1" w:line="0" w:lineRule="atLeast"/>
            </w:pPr>
          </w:p>
        </w:tc>
        <w:tc>
          <w:tcPr>
            <w:tcW w:w="1077" w:type="dxa"/>
            <w:vAlign w:val="center"/>
          </w:tcPr>
          <w:p w:rsidR="009C13F9" w:rsidRDefault="009C13F9">
            <w:pPr>
              <w:pStyle w:val="ConsPlusNormal"/>
              <w:jc w:val="center"/>
            </w:pPr>
            <w:r>
              <w:t>Всего</w:t>
            </w:r>
          </w:p>
        </w:tc>
        <w:tc>
          <w:tcPr>
            <w:tcW w:w="907" w:type="dxa"/>
            <w:vAlign w:val="center"/>
          </w:tcPr>
          <w:p w:rsidR="009C13F9" w:rsidRDefault="009C13F9">
            <w:pPr>
              <w:pStyle w:val="ConsPlusNormal"/>
              <w:jc w:val="center"/>
            </w:pPr>
            <w:r>
              <w:t>2023 год</w:t>
            </w:r>
          </w:p>
        </w:tc>
        <w:tc>
          <w:tcPr>
            <w:tcW w:w="964" w:type="dxa"/>
            <w:vAlign w:val="center"/>
          </w:tcPr>
          <w:p w:rsidR="009C13F9" w:rsidRDefault="009C13F9">
            <w:pPr>
              <w:pStyle w:val="ConsPlusNormal"/>
              <w:jc w:val="center"/>
            </w:pPr>
            <w:r>
              <w:t>2024 год</w:t>
            </w:r>
          </w:p>
        </w:tc>
        <w:tc>
          <w:tcPr>
            <w:tcW w:w="1020" w:type="dxa"/>
            <w:vAlign w:val="center"/>
          </w:tcPr>
          <w:p w:rsidR="009C13F9" w:rsidRDefault="009C13F9">
            <w:pPr>
              <w:pStyle w:val="ConsPlusNormal"/>
              <w:jc w:val="center"/>
            </w:pPr>
            <w:r>
              <w:t>2025 год</w:t>
            </w:r>
          </w:p>
        </w:tc>
        <w:tc>
          <w:tcPr>
            <w:tcW w:w="1134" w:type="dxa"/>
            <w:vAlign w:val="center"/>
          </w:tcPr>
          <w:p w:rsidR="009C13F9" w:rsidRDefault="009C13F9">
            <w:pPr>
              <w:pStyle w:val="ConsPlusNormal"/>
              <w:jc w:val="center"/>
            </w:pPr>
            <w:r>
              <w:t>2026 год</w:t>
            </w:r>
          </w:p>
        </w:tc>
        <w:tc>
          <w:tcPr>
            <w:tcW w:w="1134" w:type="dxa"/>
            <w:vAlign w:val="center"/>
          </w:tcPr>
          <w:p w:rsidR="009C13F9" w:rsidRDefault="009C13F9">
            <w:pPr>
              <w:pStyle w:val="ConsPlusNormal"/>
              <w:jc w:val="center"/>
            </w:pPr>
            <w:r>
              <w:t>2027 год</w:t>
            </w:r>
          </w:p>
        </w:tc>
      </w:tr>
      <w:tr w:rsidR="009C13F9">
        <w:tc>
          <w:tcPr>
            <w:tcW w:w="1984" w:type="dxa"/>
            <w:vMerge/>
          </w:tcPr>
          <w:p w:rsidR="009C13F9" w:rsidRDefault="009C13F9">
            <w:pPr>
              <w:spacing w:after="1" w:line="0" w:lineRule="atLeast"/>
            </w:pPr>
          </w:p>
        </w:tc>
        <w:tc>
          <w:tcPr>
            <w:tcW w:w="2346" w:type="dxa"/>
            <w:vMerge w:val="restart"/>
          </w:tcPr>
          <w:p w:rsidR="009C13F9" w:rsidRDefault="009C13F9">
            <w:pPr>
              <w:pStyle w:val="ConsPlusNormal"/>
            </w:pPr>
            <w:r>
              <w:t>Администрация городского округа Долгопрудный - отдел развития предпринимательства и потребительского рынка Управления экономики</w:t>
            </w:r>
          </w:p>
        </w:tc>
        <w:tc>
          <w:tcPr>
            <w:tcW w:w="1973" w:type="dxa"/>
          </w:tcPr>
          <w:p w:rsidR="009C13F9" w:rsidRDefault="009C13F9">
            <w:pPr>
              <w:pStyle w:val="ConsPlusNormal"/>
            </w:pPr>
            <w:r>
              <w:t>Всего, в том числе:</w:t>
            </w:r>
          </w:p>
        </w:tc>
        <w:tc>
          <w:tcPr>
            <w:tcW w:w="1077" w:type="dxa"/>
            <w:vAlign w:val="center"/>
          </w:tcPr>
          <w:p w:rsidR="009C13F9" w:rsidRDefault="009C13F9">
            <w:pPr>
              <w:pStyle w:val="ConsPlusNormal"/>
              <w:jc w:val="center"/>
            </w:pPr>
            <w:r>
              <w:t>0,0</w:t>
            </w:r>
          </w:p>
        </w:tc>
        <w:tc>
          <w:tcPr>
            <w:tcW w:w="90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r>
      <w:tr w:rsidR="009C13F9">
        <w:tc>
          <w:tcPr>
            <w:tcW w:w="1984" w:type="dxa"/>
            <w:vMerge/>
          </w:tcPr>
          <w:p w:rsidR="009C13F9" w:rsidRDefault="009C13F9">
            <w:pPr>
              <w:spacing w:after="1" w:line="0" w:lineRule="atLeast"/>
            </w:pPr>
          </w:p>
        </w:tc>
        <w:tc>
          <w:tcPr>
            <w:tcW w:w="2346" w:type="dxa"/>
            <w:vMerge/>
          </w:tcPr>
          <w:p w:rsidR="009C13F9" w:rsidRDefault="009C13F9">
            <w:pPr>
              <w:spacing w:after="1" w:line="0" w:lineRule="atLeast"/>
            </w:pPr>
          </w:p>
        </w:tc>
        <w:tc>
          <w:tcPr>
            <w:tcW w:w="1973" w:type="dxa"/>
          </w:tcPr>
          <w:p w:rsidR="009C13F9" w:rsidRDefault="009C13F9">
            <w:pPr>
              <w:pStyle w:val="ConsPlusNormal"/>
            </w:pPr>
            <w:r>
              <w:t>Средства Федерального бюджета</w:t>
            </w:r>
          </w:p>
        </w:tc>
        <w:tc>
          <w:tcPr>
            <w:tcW w:w="1077" w:type="dxa"/>
            <w:vAlign w:val="center"/>
          </w:tcPr>
          <w:p w:rsidR="009C13F9" w:rsidRDefault="009C13F9">
            <w:pPr>
              <w:pStyle w:val="ConsPlusNormal"/>
              <w:jc w:val="center"/>
            </w:pPr>
            <w:r>
              <w:t>0,0</w:t>
            </w:r>
          </w:p>
        </w:tc>
        <w:tc>
          <w:tcPr>
            <w:tcW w:w="90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r>
      <w:tr w:rsidR="009C13F9">
        <w:tc>
          <w:tcPr>
            <w:tcW w:w="1984" w:type="dxa"/>
            <w:vMerge/>
          </w:tcPr>
          <w:p w:rsidR="009C13F9" w:rsidRDefault="009C13F9">
            <w:pPr>
              <w:spacing w:after="1" w:line="0" w:lineRule="atLeast"/>
            </w:pPr>
          </w:p>
        </w:tc>
        <w:tc>
          <w:tcPr>
            <w:tcW w:w="2346" w:type="dxa"/>
            <w:vMerge/>
          </w:tcPr>
          <w:p w:rsidR="009C13F9" w:rsidRDefault="009C13F9">
            <w:pPr>
              <w:spacing w:after="1" w:line="0" w:lineRule="atLeast"/>
            </w:pPr>
          </w:p>
        </w:tc>
        <w:tc>
          <w:tcPr>
            <w:tcW w:w="1973" w:type="dxa"/>
          </w:tcPr>
          <w:p w:rsidR="009C13F9" w:rsidRDefault="009C13F9">
            <w:pPr>
              <w:pStyle w:val="ConsPlusNormal"/>
            </w:pPr>
            <w:r>
              <w:t>Средства бюджета Московской области</w:t>
            </w:r>
          </w:p>
        </w:tc>
        <w:tc>
          <w:tcPr>
            <w:tcW w:w="1077" w:type="dxa"/>
            <w:vAlign w:val="center"/>
          </w:tcPr>
          <w:p w:rsidR="009C13F9" w:rsidRDefault="009C13F9">
            <w:pPr>
              <w:pStyle w:val="ConsPlusNormal"/>
              <w:jc w:val="center"/>
            </w:pPr>
            <w:r>
              <w:t>0,0</w:t>
            </w:r>
          </w:p>
        </w:tc>
        <w:tc>
          <w:tcPr>
            <w:tcW w:w="90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r>
      <w:tr w:rsidR="009C13F9">
        <w:tc>
          <w:tcPr>
            <w:tcW w:w="1984" w:type="dxa"/>
            <w:vMerge/>
          </w:tcPr>
          <w:p w:rsidR="009C13F9" w:rsidRDefault="009C13F9">
            <w:pPr>
              <w:spacing w:after="1" w:line="0" w:lineRule="atLeast"/>
            </w:pPr>
          </w:p>
        </w:tc>
        <w:tc>
          <w:tcPr>
            <w:tcW w:w="2346" w:type="dxa"/>
            <w:vMerge/>
          </w:tcPr>
          <w:p w:rsidR="009C13F9" w:rsidRDefault="009C13F9">
            <w:pPr>
              <w:spacing w:after="1" w:line="0" w:lineRule="atLeast"/>
            </w:pPr>
          </w:p>
        </w:tc>
        <w:tc>
          <w:tcPr>
            <w:tcW w:w="1973" w:type="dxa"/>
          </w:tcPr>
          <w:p w:rsidR="009C13F9" w:rsidRDefault="009C13F9">
            <w:pPr>
              <w:pStyle w:val="ConsPlusNormal"/>
            </w:pPr>
            <w:r>
              <w:t>Средства бюджета городского округа Долгопрудный</w:t>
            </w:r>
          </w:p>
        </w:tc>
        <w:tc>
          <w:tcPr>
            <w:tcW w:w="1077" w:type="dxa"/>
            <w:vAlign w:val="center"/>
          </w:tcPr>
          <w:p w:rsidR="009C13F9" w:rsidRDefault="009C13F9">
            <w:pPr>
              <w:pStyle w:val="ConsPlusNormal"/>
              <w:jc w:val="center"/>
            </w:pPr>
            <w:r>
              <w:t>49150,0</w:t>
            </w:r>
          </w:p>
        </w:tc>
        <w:tc>
          <w:tcPr>
            <w:tcW w:w="907" w:type="dxa"/>
            <w:vAlign w:val="center"/>
          </w:tcPr>
          <w:p w:rsidR="009C13F9" w:rsidRDefault="009C13F9">
            <w:pPr>
              <w:pStyle w:val="ConsPlusNormal"/>
              <w:jc w:val="center"/>
            </w:pPr>
            <w:r>
              <w:t>8210,00</w:t>
            </w:r>
          </w:p>
        </w:tc>
        <w:tc>
          <w:tcPr>
            <w:tcW w:w="964" w:type="dxa"/>
            <w:vAlign w:val="center"/>
          </w:tcPr>
          <w:p w:rsidR="009C13F9" w:rsidRDefault="009C13F9">
            <w:pPr>
              <w:pStyle w:val="ConsPlusNormal"/>
              <w:jc w:val="center"/>
            </w:pPr>
            <w:r>
              <w:t>9710,0</w:t>
            </w:r>
          </w:p>
        </w:tc>
        <w:tc>
          <w:tcPr>
            <w:tcW w:w="1020"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r>
      <w:tr w:rsidR="009C13F9">
        <w:tc>
          <w:tcPr>
            <w:tcW w:w="1984" w:type="dxa"/>
            <w:vMerge/>
          </w:tcPr>
          <w:p w:rsidR="009C13F9" w:rsidRDefault="009C13F9">
            <w:pPr>
              <w:spacing w:after="1" w:line="0" w:lineRule="atLeast"/>
            </w:pPr>
          </w:p>
        </w:tc>
        <w:tc>
          <w:tcPr>
            <w:tcW w:w="2346" w:type="dxa"/>
            <w:vMerge/>
          </w:tcPr>
          <w:p w:rsidR="009C13F9" w:rsidRDefault="009C13F9">
            <w:pPr>
              <w:spacing w:after="1" w:line="0" w:lineRule="atLeast"/>
            </w:pPr>
          </w:p>
        </w:tc>
        <w:tc>
          <w:tcPr>
            <w:tcW w:w="1973" w:type="dxa"/>
          </w:tcPr>
          <w:p w:rsidR="009C13F9" w:rsidRDefault="009C13F9">
            <w:pPr>
              <w:pStyle w:val="ConsPlusNormal"/>
            </w:pPr>
            <w:r>
              <w:t>Другие источники</w:t>
            </w:r>
          </w:p>
        </w:tc>
        <w:tc>
          <w:tcPr>
            <w:tcW w:w="1077" w:type="dxa"/>
            <w:vAlign w:val="center"/>
          </w:tcPr>
          <w:p w:rsidR="009C13F9" w:rsidRDefault="009C13F9">
            <w:pPr>
              <w:pStyle w:val="ConsPlusNormal"/>
              <w:jc w:val="center"/>
            </w:pPr>
            <w:r>
              <w:t>0,0</w:t>
            </w:r>
          </w:p>
        </w:tc>
        <w:tc>
          <w:tcPr>
            <w:tcW w:w="907" w:type="dxa"/>
            <w:vAlign w:val="center"/>
          </w:tcPr>
          <w:p w:rsidR="009C13F9" w:rsidRDefault="009C13F9">
            <w:pPr>
              <w:pStyle w:val="ConsPlusNormal"/>
              <w:jc w:val="center"/>
            </w:pPr>
            <w:r>
              <w:t>0,0</w:t>
            </w:r>
          </w:p>
        </w:tc>
        <w:tc>
          <w:tcPr>
            <w:tcW w:w="964" w:type="dxa"/>
            <w:vAlign w:val="center"/>
          </w:tcPr>
          <w:p w:rsidR="009C13F9" w:rsidRDefault="009C13F9">
            <w:pPr>
              <w:pStyle w:val="ConsPlusNormal"/>
              <w:jc w:val="center"/>
            </w:pPr>
            <w:r>
              <w:t>0,0</w:t>
            </w:r>
          </w:p>
        </w:tc>
        <w:tc>
          <w:tcPr>
            <w:tcW w:w="1020"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Title"/>
        <w:jc w:val="center"/>
        <w:outlineLvl w:val="2"/>
      </w:pPr>
      <w:r>
        <w:t>Подраздел 1. Характеристика проблем, решаемых посредством</w:t>
      </w:r>
    </w:p>
    <w:p w:rsidR="009C13F9" w:rsidRDefault="009C13F9">
      <w:pPr>
        <w:pStyle w:val="ConsPlusTitle"/>
        <w:jc w:val="center"/>
      </w:pPr>
      <w:r>
        <w:t>мероприятий Подпрограммы III</w:t>
      </w:r>
    </w:p>
    <w:p w:rsidR="009C13F9" w:rsidRDefault="009C13F9">
      <w:pPr>
        <w:pStyle w:val="ConsPlusNormal"/>
        <w:jc w:val="both"/>
      </w:pPr>
    </w:p>
    <w:p w:rsidR="009C13F9" w:rsidRDefault="009C13F9">
      <w:pPr>
        <w:pStyle w:val="ConsPlusNormal"/>
        <w:ind w:firstLine="540"/>
        <w:jc w:val="both"/>
      </w:pPr>
      <w:r>
        <w:t>Развитие малого и среднего предпринимательства в городском округе Долгопрудный является одним из важных инструментов решения ряда социально-экономических проблем города (создание новых рабочих мест; пополнение бюджета городского округа за счет налоговых поступлений; повышение доходов населения за счет самостоятельной хозяйственной деятельности).</w:t>
      </w:r>
    </w:p>
    <w:p w:rsidR="009C13F9" w:rsidRDefault="009C13F9">
      <w:pPr>
        <w:pStyle w:val="ConsPlusNormal"/>
        <w:spacing w:before="220"/>
        <w:ind w:firstLine="540"/>
        <w:jc w:val="both"/>
      </w:pPr>
      <w:r>
        <w:t>Поддержка малого и среднего предпринимательства - одно из условий модернизации экономики.</w:t>
      </w:r>
    </w:p>
    <w:p w:rsidR="009C13F9" w:rsidRDefault="009C13F9">
      <w:pPr>
        <w:pStyle w:val="ConsPlusNormal"/>
        <w:spacing w:before="220"/>
        <w:ind w:firstLine="540"/>
        <w:jc w:val="both"/>
      </w:pPr>
      <w:r>
        <w:t>Успешное развитие малого и среднего предпринимательства возможно лишь при обеспечении благоприятных социальных, экономических, правовых и других условий, поддержка и укрепление которых, в свою очередь, обеспечиваются широкомасштабным развитием бизнеса.</w:t>
      </w:r>
    </w:p>
    <w:p w:rsidR="009C13F9" w:rsidRDefault="009C13F9">
      <w:pPr>
        <w:pStyle w:val="ConsPlusNormal"/>
        <w:spacing w:before="220"/>
        <w:ind w:firstLine="540"/>
        <w:jc w:val="both"/>
      </w:pPr>
      <w:r>
        <w:t>На сегодняшний день малые и средние предприятия обеспечивают здоровую конкуренцию на рынке товаров и услуг, способствуя улучшению их качества, создают новые рабочие места, снижают уровень безработицы, и как следствие, способствуют повышению уровня жизни населения городского округа Долгопрудный.</w:t>
      </w:r>
    </w:p>
    <w:p w:rsidR="009C13F9" w:rsidRDefault="009C13F9">
      <w:pPr>
        <w:pStyle w:val="ConsPlusNormal"/>
        <w:spacing w:before="220"/>
        <w:ind w:firstLine="540"/>
        <w:jc w:val="both"/>
      </w:pPr>
      <w:r>
        <w:t>По состоянию на 01.01.2022 в городском округе Долгопрудный функционировало 2343 малых и средних предприятий, что на 2,7% больше по сравнению с предыдущим годом.</w:t>
      </w:r>
    </w:p>
    <w:p w:rsidR="009C13F9" w:rsidRDefault="009C13F9">
      <w:pPr>
        <w:pStyle w:val="ConsPlusNormal"/>
        <w:spacing w:before="220"/>
        <w:ind w:firstLine="540"/>
        <w:jc w:val="both"/>
      </w:pPr>
      <w:r>
        <w:t>По данным Межрайонной инспекции Федеральной налоговой службы России N 13 по Московской области по состоянию на 01.01.2022 на территории городского округа Долгопрудный осуществляли деятельность 4009 индивидуальных предпринимателей.</w:t>
      </w:r>
    </w:p>
    <w:p w:rsidR="009C13F9" w:rsidRDefault="009C13F9">
      <w:pPr>
        <w:pStyle w:val="ConsPlusNormal"/>
        <w:spacing w:before="220"/>
        <w:ind w:firstLine="540"/>
        <w:jc w:val="both"/>
      </w:pPr>
      <w:r>
        <w:t>Малое предпринимательство в городском округе Долгопрудный сконцентрировано в основном в четырех отраслях: торговля, операции с недвижимым имуществом, обрабатывающее производство, строительство.</w:t>
      </w:r>
    </w:p>
    <w:p w:rsidR="009C13F9" w:rsidRDefault="009C13F9">
      <w:pPr>
        <w:pStyle w:val="ConsPlusNormal"/>
        <w:spacing w:before="220"/>
        <w:ind w:firstLine="540"/>
        <w:jc w:val="both"/>
      </w:pPr>
      <w:r>
        <w:t>В период 2023-2027 гг. прогнозируется увеличение количества малых предприятий на 2,0-2,5% ежегодно.</w:t>
      </w:r>
    </w:p>
    <w:p w:rsidR="009C13F9" w:rsidRDefault="009C13F9">
      <w:pPr>
        <w:pStyle w:val="ConsPlusNormal"/>
        <w:spacing w:before="220"/>
        <w:ind w:firstLine="540"/>
        <w:jc w:val="both"/>
      </w:pPr>
      <w:r>
        <w:t>Среднесписочная численность работающих на предприятиях малого и среднего бизнеса по состоянию на 01.01.2022 составила 11122 человек.</w:t>
      </w:r>
    </w:p>
    <w:p w:rsidR="009C13F9" w:rsidRDefault="009C13F9">
      <w:pPr>
        <w:pStyle w:val="ConsPlusNormal"/>
        <w:spacing w:before="220"/>
        <w:ind w:firstLine="540"/>
        <w:jc w:val="both"/>
      </w:pPr>
      <w:r>
        <w:t>Структура занятости по видам экономической деятельности следующая:</w:t>
      </w:r>
    </w:p>
    <w:p w:rsidR="009C13F9" w:rsidRDefault="009C13F9">
      <w:pPr>
        <w:pStyle w:val="ConsPlusNormal"/>
        <w:spacing w:before="220"/>
        <w:ind w:firstLine="540"/>
        <w:jc w:val="both"/>
      </w:pPr>
      <w:r>
        <w:t>торговля и общественное питание - 26,6%;</w:t>
      </w:r>
    </w:p>
    <w:p w:rsidR="009C13F9" w:rsidRDefault="009C13F9">
      <w:pPr>
        <w:pStyle w:val="ConsPlusNormal"/>
        <w:spacing w:before="220"/>
        <w:ind w:firstLine="540"/>
        <w:jc w:val="both"/>
      </w:pPr>
      <w:r>
        <w:t>операции с недвижимым имуществом - 20,3%;</w:t>
      </w:r>
    </w:p>
    <w:p w:rsidR="009C13F9" w:rsidRDefault="009C13F9">
      <w:pPr>
        <w:pStyle w:val="ConsPlusNormal"/>
        <w:spacing w:before="220"/>
        <w:ind w:firstLine="540"/>
        <w:jc w:val="both"/>
      </w:pPr>
      <w:r>
        <w:t>обрабатывающее производство - 20,2%;</w:t>
      </w:r>
    </w:p>
    <w:p w:rsidR="009C13F9" w:rsidRDefault="009C13F9">
      <w:pPr>
        <w:pStyle w:val="ConsPlusNormal"/>
        <w:spacing w:before="220"/>
        <w:ind w:firstLine="540"/>
        <w:jc w:val="both"/>
      </w:pPr>
      <w:r>
        <w:t>строительство - 10%;</w:t>
      </w:r>
    </w:p>
    <w:p w:rsidR="009C13F9" w:rsidRDefault="009C13F9">
      <w:pPr>
        <w:pStyle w:val="ConsPlusNormal"/>
        <w:spacing w:before="220"/>
        <w:ind w:firstLine="540"/>
        <w:jc w:val="both"/>
      </w:pPr>
      <w:r>
        <w:t>прочее - 22,9%.</w:t>
      </w:r>
    </w:p>
    <w:p w:rsidR="009C13F9" w:rsidRDefault="009C13F9">
      <w:pPr>
        <w:pStyle w:val="ConsPlusNormal"/>
        <w:spacing w:before="220"/>
        <w:ind w:firstLine="540"/>
        <w:jc w:val="both"/>
      </w:pPr>
      <w:r>
        <w:t>В период 2023-2027 гг. прогнозируется увеличение численности занятых на предприятиях городского округа Долгопрудный на 2% ежегодно.</w:t>
      </w:r>
    </w:p>
    <w:p w:rsidR="009C13F9" w:rsidRDefault="009C13F9">
      <w:pPr>
        <w:pStyle w:val="ConsPlusNormal"/>
        <w:spacing w:before="220"/>
        <w:ind w:firstLine="540"/>
        <w:jc w:val="both"/>
      </w:pPr>
      <w:r>
        <w:t>Реализация мероприятий по развитию малого и среднего предпринимательства в городском округе Долгопрудный позволит:</w:t>
      </w:r>
    </w:p>
    <w:p w:rsidR="009C13F9" w:rsidRDefault="009C13F9">
      <w:pPr>
        <w:pStyle w:val="ConsPlusNormal"/>
        <w:spacing w:before="220"/>
        <w:ind w:firstLine="540"/>
        <w:jc w:val="both"/>
      </w:pPr>
      <w:r>
        <w:t>создать условия для формирования устойчивой, динамичной и высокотехнологичной экономики, позволяющей обеспечить устойчивое экономическое развитие города, повысить уровень и качество жизни населения города;</w:t>
      </w:r>
    </w:p>
    <w:p w:rsidR="009C13F9" w:rsidRDefault="009C13F9">
      <w:pPr>
        <w:pStyle w:val="ConsPlusNormal"/>
        <w:spacing w:before="220"/>
        <w:ind w:firstLine="540"/>
        <w:jc w:val="both"/>
      </w:pPr>
      <w:r>
        <w:t>повысить конкурентоспособность предприятий и организаций города, создать условия для активизации развития инвестиционной и инновационной деятельности крупных, средних и малых предприятий;</w:t>
      </w:r>
    </w:p>
    <w:p w:rsidR="009C13F9" w:rsidRDefault="009C13F9">
      <w:pPr>
        <w:pStyle w:val="ConsPlusNormal"/>
        <w:spacing w:before="220"/>
        <w:ind w:firstLine="540"/>
        <w:jc w:val="both"/>
      </w:pPr>
      <w:r>
        <w:t>оказать дальнейшее развитие и повышение эффективности деятельности городской инфраструктуры поддержки субъектов малого и среднего предпринимательства.</w:t>
      </w:r>
    </w:p>
    <w:p w:rsidR="009C13F9" w:rsidRDefault="009C13F9">
      <w:pPr>
        <w:pStyle w:val="ConsPlusNormal"/>
        <w:spacing w:before="220"/>
        <w:ind w:firstLine="540"/>
        <w:jc w:val="both"/>
      </w:pPr>
      <w:r>
        <w:t>В рамках реализации задачи по увеличению доли оборота малых и средних предприятий в общем обороте по полному кругу предприятий Московской области предусмотрена реализация мероприятий по направлениям:</w:t>
      </w:r>
    </w:p>
    <w:p w:rsidR="009C13F9" w:rsidRDefault="009C13F9">
      <w:pPr>
        <w:pStyle w:val="ConsPlusNormal"/>
        <w:spacing w:before="220"/>
        <w:ind w:firstLine="540"/>
        <w:jc w:val="both"/>
      </w:pPr>
      <w:r>
        <w:t>информирование предпринимателей по проблемам организации и ведения бизнеса путем размещения в средствах массовой информации информационных материалов по вопросам: действующей нормативно-правовой базы в области малого и среднего предпринимательства; экономической, статистической, производственно-технологической информации в области маркетинга, необходимой для субъектов малого и среднего предпринимательства;</w:t>
      </w:r>
    </w:p>
    <w:p w:rsidR="009C13F9" w:rsidRDefault="009C13F9">
      <w:pPr>
        <w:pStyle w:val="ConsPlusNormal"/>
        <w:spacing w:before="220"/>
        <w:ind w:firstLine="540"/>
        <w:jc w:val="both"/>
      </w:pPr>
      <w:r>
        <w:t>проведение профессиональных дней, бизнес - встреч, встреч по обмену опытом по вопросам малого и среднего предпринимательства; участие в российских и международных конференциях, съездах и прочее;</w:t>
      </w:r>
    </w:p>
    <w:p w:rsidR="009C13F9" w:rsidRDefault="009C13F9">
      <w:pPr>
        <w:pStyle w:val="ConsPlusNormal"/>
        <w:spacing w:before="220"/>
        <w:ind w:firstLine="540"/>
        <w:jc w:val="both"/>
      </w:pPr>
      <w:r>
        <w:t>поддержка субъектов малого и среднего предпринимательства в виде предоставления субсидий на частичную компенсацию затрат, связанных с осуществлением их деятельности;</w:t>
      </w:r>
    </w:p>
    <w:p w:rsidR="009C13F9" w:rsidRDefault="009C13F9">
      <w:pPr>
        <w:pStyle w:val="ConsPlusNormal"/>
        <w:spacing w:before="220"/>
        <w:ind w:firstLine="540"/>
        <w:jc w:val="both"/>
      </w:pPr>
      <w:r>
        <w:t>оказание консультационной, юридической помощи малым предприятиям и индивидуальным предпринимателям.</w:t>
      </w:r>
    </w:p>
    <w:p w:rsidR="009C13F9" w:rsidRDefault="009C13F9">
      <w:pPr>
        <w:pStyle w:val="ConsPlusNormal"/>
        <w:spacing w:before="220"/>
        <w:ind w:firstLine="540"/>
        <w:jc w:val="both"/>
      </w:pPr>
      <w:r>
        <w:t>Оценка эффективности реализации Подпрограммы III проводится ежегодно.</w:t>
      </w:r>
    </w:p>
    <w:p w:rsidR="009C13F9" w:rsidRDefault="009C13F9">
      <w:pPr>
        <w:pStyle w:val="ConsPlusNormal"/>
        <w:jc w:val="both"/>
      </w:pPr>
    </w:p>
    <w:p w:rsidR="009C13F9" w:rsidRDefault="009C13F9">
      <w:pPr>
        <w:pStyle w:val="ConsPlusTitle"/>
        <w:jc w:val="center"/>
        <w:outlineLvl w:val="2"/>
      </w:pPr>
      <w:r>
        <w:t>Подраздел 2. Концептуальные направления реформирования,</w:t>
      </w:r>
    </w:p>
    <w:p w:rsidR="009C13F9" w:rsidRDefault="009C13F9">
      <w:pPr>
        <w:pStyle w:val="ConsPlusTitle"/>
        <w:jc w:val="center"/>
      </w:pPr>
      <w:r>
        <w:t>модернизации, преобразования отдельных сфер</w:t>
      </w:r>
    </w:p>
    <w:p w:rsidR="009C13F9" w:rsidRDefault="009C13F9">
      <w:pPr>
        <w:pStyle w:val="ConsPlusTitle"/>
        <w:jc w:val="center"/>
      </w:pPr>
      <w:r>
        <w:t>социально-экономического развития городского округа</w:t>
      </w:r>
    </w:p>
    <w:p w:rsidR="009C13F9" w:rsidRDefault="009C13F9">
      <w:pPr>
        <w:pStyle w:val="ConsPlusTitle"/>
        <w:jc w:val="center"/>
      </w:pPr>
      <w:r>
        <w:t>Долгопрудный, реализуемых в рамках Подпрограммы III</w:t>
      </w:r>
    </w:p>
    <w:p w:rsidR="009C13F9" w:rsidRDefault="009C13F9">
      <w:pPr>
        <w:pStyle w:val="ConsPlusNormal"/>
        <w:jc w:val="both"/>
      </w:pPr>
    </w:p>
    <w:p w:rsidR="009C13F9" w:rsidRDefault="009C13F9">
      <w:pPr>
        <w:pStyle w:val="ConsPlusNormal"/>
        <w:ind w:firstLine="540"/>
        <w:jc w:val="both"/>
      </w:pPr>
      <w: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малого и среднего предпринимательства, их общественных объединений, структур его поддержки, органов местного самоуправления городского округа Долгопрудный.</w:t>
      </w:r>
    </w:p>
    <w:p w:rsidR="009C13F9" w:rsidRDefault="009C13F9">
      <w:pPr>
        <w:pStyle w:val="ConsPlusNormal"/>
        <w:spacing w:before="220"/>
        <w:ind w:firstLine="540"/>
        <w:jc w:val="both"/>
      </w:pPr>
      <w:r>
        <w:t>Необходим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9C13F9" w:rsidRDefault="009C13F9">
      <w:pPr>
        <w:pStyle w:val="ConsPlusNormal"/>
        <w:jc w:val="both"/>
      </w:pPr>
    </w:p>
    <w:p w:rsidR="009C13F9" w:rsidRDefault="009C13F9">
      <w:pPr>
        <w:pStyle w:val="ConsPlusTitle"/>
        <w:ind w:firstLine="540"/>
        <w:jc w:val="both"/>
        <w:outlineLvl w:val="2"/>
      </w:pPr>
      <w:r>
        <w:t xml:space="preserve">Подраздел 3. </w:t>
      </w:r>
      <w:hyperlink w:anchor="P1969" w:history="1">
        <w:r>
          <w:rPr>
            <w:color w:val="0000FF"/>
          </w:rPr>
          <w:t>Перечень</w:t>
        </w:r>
      </w:hyperlink>
      <w:r>
        <w:t xml:space="preserve"> мероприятий Подпрограммы III приведен в приложении 1 к Подпрограмме III</w:t>
      </w:r>
    </w:p>
    <w:p w:rsidR="009C13F9" w:rsidRDefault="009C13F9">
      <w:pPr>
        <w:pStyle w:val="ConsPlusNormal"/>
        <w:jc w:val="both"/>
      </w:pPr>
    </w:p>
    <w:p w:rsidR="009C13F9" w:rsidRDefault="009C13F9">
      <w:pPr>
        <w:pStyle w:val="ConsPlusTitle"/>
        <w:ind w:firstLine="540"/>
        <w:jc w:val="both"/>
        <w:outlineLvl w:val="2"/>
      </w:pPr>
      <w:r>
        <w:t xml:space="preserve">Подраздел 4. Дорожные </w:t>
      </w:r>
      <w:hyperlink w:anchor="P2186" w:history="1">
        <w:r>
          <w:rPr>
            <w:color w:val="0000FF"/>
          </w:rPr>
          <w:t>карты</w:t>
        </w:r>
      </w:hyperlink>
      <w:r>
        <w:t xml:space="preserve"> по выполнению основных мероприятий подпрограммы приведены в приложении 2 к Подпрограмме III</w:t>
      </w: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r>
        <w:t>Приложение 1</w:t>
      </w:r>
    </w:p>
    <w:p w:rsidR="009C13F9" w:rsidRDefault="009C13F9">
      <w:pPr>
        <w:pStyle w:val="ConsPlusNormal"/>
        <w:jc w:val="right"/>
      </w:pPr>
      <w:r>
        <w:t>к Подпрограмме III</w:t>
      </w:r>
    </w:p>
    <w:p w:rsidR="009C13F9" w:rsidRDefault="009C13F9">
      <w:pPr>
        <w:pStyle w:val="ConsPlusNormal"/>
        <w:jc w:val="both"/>
      </w:pPr>
    </w:p>
    <w:p w:rsidR="009C13F9" w:rsidRDefault="009C13F9">
      <w:pPr>
        <w:pStyle w:val="ConsPlusTitle"/>
        <w:jc w:val="center"/>
      </w:pPr>
      <w:bookmarkStart w:id="8" w:name="P1969"/>
      <w:bookmarkEnd w:id="8"/>
      <w:r>
        <w:t>ПЕРЕЧЕНЬ</w:t>
      </w:r>
    </w:p>
    <w:p w:rsidR="009C13F9" w:rsidRDefault="009C13F9">
      <w:pPr>
        <w:pStyle w:val="ConsPlusTitle"/>
        <w:jc w:val="center"/>
      </w:pPr>
      <w:r>
        <w:t>МЕРОПРИЯТИЙ ПОДПРОГРАММЫ III "РАЗВИТИЕ МАЛОГО И СРЕДНЕГО</w:t>
      </w:r>
    </w:p>
    <w:p w:rsidR="009C13F9" w:rsidRDefault="009C13F9">
      <w:pPr>
        <w:pStyle w:val="ConsPlusTitle"/>
        <w:jc w:val="center"/>
      </w:pPr>
      <w:r>
        <w:t>ПРЕДПРИНИМАТЕЛЬСТВА" МУНИЦИПАЛЬНОЙ ПРОГРАММЫ ГОРОДСКОГО</w:t>
      </w:r>
    </w:p>
    <w:p w:rsidR="009C13F9" w:rsidRDefault="009C13F9">
      <w:pPr>
        <w:pStyle w:val="ConsPlusTitle"/>
        <w:jc w:val="center"/>
      </w:pPr>
      <w:r>
        <w:t>ОКРУГА ДОЛГОПРУДНЫЙ "ПРЕДПРИНИМАТЕЛЬСТВО"</w:t>
      </w:r>
    </w:p>
    <w:p w:rsidR="009C13F9" w:rsidRDefault="009C13F9">
      <w:pPr>
        <w:pStyle w:val="ConsPlusNormal"/>
        <w:jc w:val="both"/>
      </w:pPr>
    </w:p>
    <w:p w:rsidR="009C13F9" w:rsidRDefault="009C13F9">
      <w:pPr>
        <w:sectPr w:rsidR="009C1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4"/>
        <w:gridCol w:w="3061"/>
        <w:gridCol w:w="1587"/>
        <w:gridCol w:w="2211"/>
        <w:gridCol w:w="1757"/>
        <w:gridCol w:w="995"/>
        <w:gridCol w:w="1077"/>
        <w:gridCol w:w="1134"/>
        <w:gridCol w:w="1191"/>
        <w:gridCol w:w="1191"/>
        <w:gridCol w:w="1134"/>
        <w:gridCol w:w="2324"/>
        <w:gridCol w:w="3118"/>
      </w:tblGrid>
      <w:tr w:rsidR="009C13F9">
        <w:tc>
          <w:tcPr>
            <w:tcW w:w="564" w:type="dxa"/>
            <w:vMerge w:val="restart"/>
          </w:tcPr>
          <w:p w:rsidR="009C13F9" w:rsidRDefault="009C13F9">
            <w:pPr>
              <w:pStyle w:val="ConsPlusNormal"/>
              <w:jc w:val="center"/>
            </w:pPr>
            <w:r>
              <w:t>N п/п</w:t>
            </w:r>
          </w:p>
        </w:tc>
        <w:tc>
          <w:tcPr>
            <w:tcW w:w="3061" w:type="dxa"/>
            <w:vMerge w:val="restart"/>
          </w:tcPr>
          <w:p w:rsidR="009C13F9" w:rsidRDefault="009C13F9">
            <w:pPr>
              <w:pStyle w:val="ConsPlusNormal"/>
              <w:jc w:val="center"/>
            </w:pPr>
            <w:r>
              <w:t>Мероприятие подпрограммы</w:t>
            </w:r>
          </w:p>
        </w:tc>
        <w:tc>
          <w:tcPr>
            <w:tcW w:w="1587" w:type="dxa"/>
            <w:vMerge w:val="restart"/>
          </w:tcPr>
          <w:p w:rsidR="009C13F9" w:rsidRDefault="009C13F9">
            <w:pPr>
              <w:pStyle w:val="ConsPlusNormal"/>
              <w:jc w:val="center"/>
            </w:pPr>
            <w:r>
              <w:t>Сроки исполнения</w:t>
            </w:r>
          </w:p>
        </w:tc>
        <w:tc>
          <w:tcPr>
            <w:tcW w:w="2211" w:type="dxa"/>
            <w:vMerge w:val="restart"/>
          </w:tcPr>
          <w:p w:rsidR="009C13F9" w:rsidRDefault="009C13F9">
            <w:pPr>
              <w:pStyle w:val="ConsPlusNormal"/>
              <w:jc w:val="center"/>
            </w:pPr>
            <w:r>
              <w:t>Источники финансирования</w:t>
            </w:r>
          </w:p>
        </w:tc>
        <w:tc>
          <w:tcPr>
            <w:tcW w:w="1757" w:type="dxa"/>
            <w:vMerge w:val="restart"/>
          </w:tcPr>
          <w:p w:rsidR="009C13F9" w:rsidRDefault="009C13F9">
            <w:pPr>
              <w:pStyle w:val="ConsPlusNormal"/>
              <w:jc w:val="center"/>
            </w:pPr>
            <w:r>
              <w:t>Объем финансирования мероприятия в 2022 году (тыс. руб.)</w:t>
            </w:r>
          </w:p>
        </w:tc>
        <w:tc>
          <w:tcPr>
            <w:tcW w:w="995" w:type="dxa"/>
            <w:vMerge w:val="restart"/>
          </w:tcPr>
          <w:p w:rsidR="009C13F9" w:rsidRDefault="009C13F9">
            <w:pPr>
              <w:pStyle w:val="ConsPlusNormal"/>
              <w:jc w:val="center"/>
            </w:pPr>
            <w:r>
              <w:t>Всего (тыс. руб.)</w:t>
            </w:r>
          </w:p>
        </w:tc>
        <w:tc>
          <w:tcPr>
            <w:tcW w:w="5727" w:type="dxa"/>
            <w:gridSpan w:val="5"/>
          </w:tcPr>
          <w:p w:rsidR="009C13F9" w:rsidRDefault="009C13F9">
            <w:pPr>
              <w:pStyle w:val="ConsPlusNormal"/>
              <w:jc w:val="center"/>
            </w:pPr>
            <w:r>
              <w:t>Объем финансирования по годам (тыс. руб.)</w:t>
            </w:r>
          </w:p>
        </w:tc>
        <w:tc>
          <w:tcPr>
            <w:tcW w:w="2324" w:type="dxa"/>
            <w:vMerge w:val="restart"/>
          </w:tcPr>
          <w:p w:rsidR="009C13F9" w:rsidRDefault="009C13F9">
            <w:pPr>
              <w:pStyle w:val="ConsPlusNormal"/>
              <w:jc w:val="center"/>
            </w:pPr>
            <w:r>
              <w:t>Ответственный за выполнение мероприятия подпрограммы</w:t>
            </w:r>
          </w:p>
        </w:tc>
        <w:tc>
          <w:tcPr>
            <w:tcW w:w="3118" w:type="dxa"/>
            <w:vMerge w:val="restart"/>
          </w:tcPr>
          <w:p w:rsidR="009C13F9" w:rsidRDefault="009C13F9">
            <w:pPr>
              <w:pStyle w:val="ConsPlusNormal"/>
              <w:jc w:val="center"/>
            </w:pPr>
            <w:r>
              <w:t>Планируемые результаты выполнения м мероприятий подпрограммы</w:t>
            </w: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Merge/>
          </w:tcPr>
          <w:p w:rsidR="009C13F9" w:rsidRDefault="009C13F9">
            <w:pPr>
              <w:spacing w:after="1" w:line="0" w:lineRule="atLeast"/>
            </w:pPr>
          </w:p>
        </w:tc>
        <w:tc>
          <w:tcPr>
            <w:tcW w:w="1757" w:type="dxa"/>
            <w:vMerge/>
          </w:tcPr>
          <w:p w:rsidR="009C13F9" w:rsidRDefault="009C13F9">
            <w:pPr>
              <w:spacing w:after="1" w:line="0" w:lineRule="atLeast"/>
            </w:pPr>
          </w:p>
        </w:tc>
        <w:tc>
          <w:tcPr>
            <w:tcW w:w="995" w:type="dxa"/>
            <w:vMerge/>
          </w:tcPr>
          <w:p w:rsidR="009C13F9" w:rsidRDefault="009C13F9">
            <w:pPr>
              <w:spacing w:after="1" w:line="0" w:lineRule="atLeast"/>
            </w:pPr>
          </w:p>
        </w:tc>
        <w:tc>
          <w:tcPr>
            <w:tcW w:w="1077" w:type="dxa"/>
          </w:tcPr>
          <w:p w:rsidR="009C13F9" w:rsidRDefault="009C13F9">
            <w:pPr>
              <w:pStyle w:val="ConsPlusNormal"/>
              <w:jc w:val="center"/>
            </w:pPr>
            <w:r>
              <w:t>2023 год</w:t>
            </w:r>
          </w:p>
        </w:tc>
        <w:tc>
          <w:tcPr>
            <w:tcW w:w="1134" w:type="dxa"/>
          </w:tcPr>
          <w:p w:rsidR="009C13F9" w:rsidRDefault="009C13F9">
            <w:pPr>
              <w:pStyle w:val="ConsPlusNormal"/>
              <w:jc w:val="center"/>
            </w:pPr>
            <w:r>
              <w:t>2024 год</w:t>
            </w:r>
          </w:p>
        </w:tc>
        <w:tc>
          <w:tcPr>
            <w:tcW w:w="1191" w:type="dxa"/>
          </w:tcPr>
          <w:p w:rsidR="009C13F9" w:rsidRDefault="009C13F9">
            <w:pPr>
              <w:pStyle w:val="ConsPlusNormal"/>
              <w:jc w:val="center"/>
            </w:pPr>
            <w:r>
              <w:t>2025 год</w:t>
            </w:r>
          </w:p>
        </w:tc>
        <w:tc>
          <w:tcPr>
            <w:tcW w:w="1191" w:type="dxa"/>
          </w:tcPr>
          <w:p w:rsidR="009C13F9" w:rsidRDefault="009C13F9">
            <w:pPr>
              <w:pStyle w:val="ConsPlusNormal"/>
              <w:jc w:val="center"/>
            </w:pPr>
            <w:r>
              <w:t>2026 год</w:t>
            </w:r>
          </w:p>
        </w:tc>
        <w:tc>
          <w:tcPr>
            <w:tcW w:w="1134" w:type="dxa"/>
          </w:tcPr>
          <w:p w:rsidR="009C13F9" w:rsidRDefault="009C13F9">
            <w:pPr>
              <w:pStyle w:val="ConsPlusNormal"/>
              <w:jc w:val="center"/>
            </w:pPr>
            <w:r>
              <w:t>2027 год</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Align w:val="center"/>
          </w:tcPr>
          <w:p w:rsidR="009C13F9" w:rsidRDefault="009C13F9">
            <w:pPr>
              <w:pStyle w:val="ConsPlusNormal"/>
              <w:jc w:val="center"/>
            </w:pPr>
            <w:r>
              <w:t>1</w:t>
            </w:r>
          </w:p>
        </w:tc>
        <w:tc>
          <w:tcPr>
            <w:tcW w:w="3061" w:type="dxa"/>
            <w:vAlign w:val="center"/>
          </w:tcPr>
          <w:p w:rsidR="009C13F9" w:rsidRDefault="009C13F9">
            <w:pPr>
              <w:pStyle w:val="ConsPlusNormal"/>
              <w:jc w:val="center"/>
            </w:pPr>
            <w:r>
              <w:t>2</w:t>
            </w:r>
          </w:p>
        </w:tc>
        <w:tc>
          <w:tcPr>
            <w:tcW w:w="1587" w:type="dxa"/>
            <w:vAlign w:val="center"/>
          </w:tcPr>
          <w:p w:rsidR="009C13F9" w:rsidRDefault="009C13F9">
            <w:pPr>
              <w:pStyle w:val="ConsPlusNormal"/>
              <w:jc w:val="center"/>
            </w:pPr>
            <w:r>
              <w:t>3</w:t>
            </w:r>
          </w:p>
        </w:tc>
        <w:tc>
          <w:tcPr>
            <w:tcW w:w="2211" w:type="dxa"/>
          </w:tcPr>
          <w:p w:rsidR="009C13F9" w:rsidRDefault="009C13F9">
            <w:pPr>
              <w:pStyle w:val="ConsPlusNormal"/>
              <w:jc w:val="center"/>
            </w:pPr>
            <w:r>
              <w:t>4</w:t>
            </w:r>
          </w:p>
        </w:tc>
        <w:tc>
          <w:tcPr>
            <w:tcW w:w="1757" w:type="dxa"/>
            <w:vAlign w:val="center"/>
          </w:tcPr>
          <w:p w:rsidR="009C13F9" w:rsidRDefault="009C13F9">
            <w:pPr>
              <w:pStyle w:val="ConsPlusNormal"/>
              <w:jc w:val="center"/>
            </w:pPr>
            <w:r>
              <w:t>5</w:t>
            </w:r>
          </w:p>
        </w:tc>
        <w:tc>
          <w:tcPr>
            <w:tcW w:w="995" w:type="dxa"/>
            <w:vAlign w:val="center"/>
          </w:tcPr>
          <w:p w:rsidR="009C13F9" w:rsidRDefault="009C13F9">
            <w:pPr>
              <w:pStyle w:val="ConsPlusNormal"/>
              <w:jc w:val="center"/>
            </w:pPr>
            <w:r>
              <w:t>6</w:t>
            </w:r>
          </w:p>
        </w:tc>
        <w:tc>
          <w:tcPr>
            <w:tcW w:w="1077" w:type="dxa"/>
            <w:vAlign w:val="center"/>
          </w:tcPr>
          <w:p w:rsidR="009C13F9" w:rsidRDefault="009C13F9">
            <w:pPr>
              <w:pStyle w:val="ConsPlusNormal"/>
              <w:jc w:val="center"/>
            </w:pPr>
            <w:r>
              <w:t>7</w:t>
            </w:r>
          </w:p>
        </w:tc>
        <w:tc>
          <w:tcPr>
            <w:tcW w:w="1134" w:type="dxa"/>
            <w:vAlign w:val="center"/>
          </w:tcPr>
          <w:p w:rsidR="009C13F9" w:rsidRDefault="009C13F9">
            <w:pPr>
              <w:pStyle w:val="ConsPlusNormal"/>
              <w:jc w:val="center"/>
            </w:pPr>
            <w:r>
              <w:t>8</w:t>
            </w:r>
          </w:p>
        </w:tc>
        <w:tc>
          <w:tcPr>
            <w:tcW w:w="1191" w:type="dxa"/>
            <w:vAlign w:val="center"/>
          </w:tcPr>
          <w:p w:rsidR="009C13F9" w:rsidRDefault="009C13F9">
            <w:pPr>
              <w:pStyle w:val="ConsPlusNormal"/>
              <w:jc w:val="center"/>
            </w:pPr>
            <w:r>
              <w:t>9</w:t>
            </w:r>
          </w:p>
        </w:tc>
        <w:tc>
          <w:tcPr>
            <w:tcW w:w="1191" w:type="dxa"/>
            <w:vAlign w:val="center"/>
          </w:tcPr>
          <w:p w:rsidR="009C13F9" w:rsidRDefault="009C13F9">
            <w:pPr>
              <w:pStyle w:val="ConsPlusNormal"/>
              <w:jc w:val="center"/>
            </w:pPr>
            <w:r>
              <w:t>10</w:t>
            </w:r>
          </w:p>
        </w:tc>
        <w:tc>
          <w:tcPr>
            <w:tcW w:w="1134" w:type="dxa"/>
          </w:tcPr>
          <w:p w:rsidR="009C13F9" w:rsidRDefault="009C13F9">
            <w:pPr>
              <w:pStyle w:val="ConsPlusNormal"/>
              <w:jc w:val="center"/>
            </w:pPr>
            <w:r>
              <w:t>11</w:t>
            </w:r>
          </w:p>
        </w:tc>
        <w:tc>
          <w:tcPr>
            <w:tcW w:w="2324" w:type="dxa"/>
            <w:vAlign w:val="center"/>
          </w:tcPr>
          <w:p w:rsidR="009C13F9" w:rsidRDefault="009C13F9">
            <w:pPr>
              <w:pStyle w:val="ConsPlusNormal"/>
              <w:jc w:val="center"/>
            </w:pPr>
            <w:r>
              <w:t>12</w:t>
            </w:r>
          </w:p>
        </w:tc>
        <w:tc>
          <w:tcPr>
            <w:tcW w:w="3118" w:type="dxa"/>
            <w:vAlign w:val="center"/>
          </w:tcPr>
          <w:p w:rsidR="009C13F9" w:rsidRDefault="009C13F9">
            <w:pPr>
              <w:pStyle w:val="ConsPlusNormal"/>
              <w:jc w:val="center"/>
            </w:pPr>
            <w:r>
              <w:t>13</w:t>
            </w:r>
          </w:p>
        </w:tc>
      </w:tr>
      <w:tr w:rsidR="009C13F9">
        <w:tc>
          <w:tcPr>
            <w:tcW w:w="564" w:type="dxa"/>
            <w:vMerge w:val="restart"/>
          </w:tcPr>
          <w:p w:rsidR="009C13F9" w:rsidRDefault="009C13F9">
            <w:pPr>
              <w:pStyle w:val="ConsPlusNormal"/>
              <w:jc w:val="center"/>
            </w:pPr>
            <w:r>
              <w:t>1</w:t>
            </w:r>
          </w:p>
        </w:tc>
        <w:tc>
          <w:tcPr>
            <w:tcW w:w="3061" w:type="dxa"/>
            <w:vMerge w:val="restart"/>
          </w:tcPr>
          <w:p w:rsidR="009C13F9" w:rsidRDefault="009C13F9">
            <w:pPr>
              <w:pStyle w:val="ConsPlusNormal"/>
            </w:pPr>
            <w:r>
              <w:t>Основное мероприятие 02. Реализация механизмов муниципальной поддержки субъектов малого и среднего предпринимательства</w:t>
            </w:r>
          </w:p>
        </w:tc>
        <w:tc>
          <w:tcPr>
            <w:tcW w:w="1587"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757" w:type="dxa"/>
            <w:vAlign w:val="center"/>
          </w:tcPr>
          <w:p w:rsidR="009C13F9" w:rsidRDefault="009C13F9">
            <w:pPr>
              <w:pStyle w:val="ConsPlusNormal"/>
              <w:jc w:val="center"/>
            </w:pPr>
            <w:r>
              <w:t>8210,0</w:t>
            </w:r>
          </w:p>
        </w:tc>
        <w:tc>
          <w:tcPr>
            <w:tcW w:w="995" w:type="dxa"/>
            <w:vAlign w:val="center"/>
          </w:tcPr>
          <w:p w:rsidR="009C13F9" w:rsidRDefault="009C13F9">
            <w:pPr>
              <w:pStyle w:val="ConsPlusNormal"/>
              <w:jc w:val="center"/>
            </w:pPr>
            <w:r>
              <w:t>49150,0</w:t>
            </w:r>
          </w:p>
        </w:tc>
        <w:tc>
          <w:tcPr>
            <w:tcW w:w="1077" w:type="dxa"/>
            <w:vAlign w:val="center"/>
          </w:tcPr>
          <w:p w:rsidR="009C13F9" w:rsidRDefault="009C13F9">
            <w:pPr>
              <w:pStyle w:val="ConsPlusNormal"/>
              <w:jc w:val="center"/>
            </w:pPr>
            <w:r>
              <w:t>8210,0</w:t>
            </w:r>
          </w:p>
        </w:tc>
        <w:tc>
          <w:tcPr>
            <w:tcW w:w="1134" w:type="dxa"/>
            <w:vAlign w:val="center"/>
          </w:tcPr>
          <w:p w:rsidR="009C13F9" w:rsidRDefault="009C13F9">
            <w:pPr>
              <w:pStyle w:val="ConsPlusNormal"/>
              <w:jc w:val="center"/>
            </w:pPr>
            <w:r>
              <w:t>9710,0</w:t>
            </w:r>
          </w:p>
        </w:tc>
        <w:tc>
          <w:tcPr>
            <w:tcW w:w="1191" w:type="dxa"/>
            <w:vAlign w:val="center"/>
          </w:tcPr>
          <w:p w:rsidR="009C13F9" w:rsidRDefault="009C13F9">
            <w:pPr>
              <w:pStyle w:val="ConsPlusNormal"/>
              <w:jc w:val="center"/>
            </w:pPr>
            <w:r>
              <w:t>10410,0</w:t>
            </w:r>
          </w:p>
        </w:tc>
        <w:tc>
          <w:tcPr>
            <w:tcW w:w="1191"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c>
          <w:tcPr>
            <w:tcW w:w="2324" w:type="dxa"/>
            <w:vMerge w:val="restart"/>
          </w:tcPr>
          <w:p w:rsidR="009C13F9" w:rsidRDefault="009C13F9">
            <w:pPr>
              <w:pStyle w:val="ConsPlusNormal"/>
            </w:pPr>
            <w:r>
              <w:t>Администрация городского округа (отдел развития предпринимательства и потребительского рынка Управления экономики)</w:t>
            </w:r>
          </w:p>
        </w:tc>
        <w:tc>
          <w:tcPr>
            <w:tcW w:w="3118" w:type="dxa"/>
            <w:vMerge w:val="restart"/>
          </w:tcPr>
          <w:p w:rsidR="009C13F9" w:rsidRDefault="009C13F9">
            <w:pPr>
              <w:pStyle w:val="ConsPlusNormal"/>
            </w:pPr>
            <w:r>
              <w:t>Показатель 3.1. Подпрограммы 3. Результат: Увеличение доли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 Показатель 3.2. Подпрограммы 3. Результат: Увеличение количества субъектов малого и среднего предпринимательства. Показатель 3.3. Подпрограммы 3. Результат: Увеличение количества субъектов малого и среднего предпринимательства</w:t>
            </w: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8210,0</w:t>
            </w:r>
          </w:p>
        </w:tc>
        <w:tc>
          <w:tcPr>
            <w:tcW w:w="995" w:type="dxa"/>
            <w:vAlign w:val="center"/>
          </w:tcPr>
          <w:p w:rsidR="009C13F9" w:rsidRDefault="009C13F9">
            <w:pPr>
              <w:pStyle w:val="ConsPlusNormal"/>
              <w:jc w:val="center"/>
            </w:pPr>
            <w:r>
              <w:t>49150,0</w:t>
            </w:r>
          </w:p>
        </w:tc>
        <w:tc>
          <w:tcPr>
            <w:tcW w:w="1077" w:type="dxa"/>
            <w:vAlign w:val="center"/>
          </w:tcPr>
          <w:p w:rsidR="009C13F9" w:rsidRDefault="009C13F9">
            <w:pPr>
              <w:pStyle w:val="ConsPlusNormal"/>
              <w:jc w:val="center"/>
            </w:pPr>
            <w:r>
              <w:t>8210,00</w:t>
            </w:r>
          </w:p>
        </w:tc>
        <w:tc>
          <w:tcPr>
            <w:tcW w:w="1134" w:type="dxa"/>
            <w:vAlign w:val="center"/>
          </w:tcPr>
          <w:p w:rsidR="009C13F9" w:rsidRDefault="009C13F9">
            <w:pPr>
              <w:pStyle w:val="ConsPlusNormal"/>
              <w:jc w:val="center"/>
            </w:pPr>
            <w:r>
              <w:t>9710,00</w:t>
            </w:r>
          </w:p>
        </w:tc>
        <w:tc>
          <w:tcPr>
            <w:tcW w:w="1191" w:type="dxa"/>
            <w:vAlign w:val="center"/>
          </w:tcPr>
          <w:p w:rsidR="009C13F9" w:rsidRDefault="009C13F9">
            <w:pPr>
              <w:pStyle w:val="ConsPlusNormal"/>
              <w:jc w:val="center"/>
            </w:pPr>
            <w:r>
              <w:t>10410,00</w:t>
            </w:r>
          </w:p>
        </w:tc>
        <w:tc>
          <w:tcPr>
            <w:tcW w:w="1191" w:type="dxa"/>
            <w:vAlign w:val="center"/>
          </w:tcPr>
          <w:p w:rsidR="009C13F9" w:rsidRDefault="009C13F9">
            <w:pPr>
              <w:pStyle w:val="ConsPlusNormal"/>
              <w:jc w:val="center"/>
            </w:pPr>
            <w:r>
              <w:t>10410,00</w:t>
            </w:r>
          </w:p>
        </w:tc>
        <w:tc>
          <w:tcPr>
            <w:tcW w:w="1134" w:type="dxa"/>
            <w:vAlign w:val="center"/>
          </w:tcPr>
          <w:p w:rsidR="009C13F9" w:rsidRDefault="009C13F9">
            <w:pPr>
              <w:pStyle w:val="ConsPlusNormal"/>
              <w:jc w:val="center"/>
            </w:pPr>
            <w:r>
              <w:t>10410,0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val="restart"/>
          </w:tcPr>
          <w:p w:rsidR="009C13F9" w:rsidRDefault="009C13F9">
            <w:pPr>
              <w:pStyle w:val="ConsPlusNormal"/>
              <w:jc w:val="center"/>
            </w:pPr>
            <w:r>
              <w:t>1.1</w:t>
            </w:r>
          </w:p>
        </w:tc>
        <w:tc>
          <w:tcPr>
            <w:tcW w:w="3061" w:type="dxa"/>
            <w:vMerge w:val="restart"/>
          </w:tcPr>
          <w:p w:rsidR="009C13F9" w:rsidRDefault="009C13F9">
            <w:pPr>
              <w:pStyle w:val="ConsPlusNormal"/>
            </w:pPr>
            <w:r>
              <w:t>Мероприятие 02.01. Частичная компенсация субъектам малого и среднего предпринимательства затрат, связанных с приобретением оборудования</w:t>
            </w:r>
          </w:p>
        </w:tc>
        <w:tc>
          <w:tcPr>
            <w:tcW w:w="1587" w:type="dxa"/>
            <w:vMerge w:val="restart"/>
            <w:vAlign w:val="center"/>
          </w:tcPr>
          <w:p w:rsidR="009C13F9" w:rsidRDefault="009C13F9">
            <w:pPr>
              <w:pStyle w:val="ConsPlusNormal"/>
              <w:jc w:val="center"/>
            </w:pPr>
            <w:r>
              <w:t>2023-2027</w:t>
            </w:r>
          </w:p>
        </w:tc>
        <w:tc>
          <w:tcPr>
            <w:tcW w:w="2211" w:type="dxa"/>
            <w:vAlign w:val="center"/>
          </w:tcPr>
          <w:p w:rsidR="009C13F9" w:rsidRDefault="009C13F9">
            <w:pPr>
              <w:pStyle w:val="ConsPlusNormal"/>
            </w:pPr>
            <w:r>
              <w:t>Всего</w:t>
            </w:r>
          </w:p>
        </w:tc>
        <w:tc>
          <w:tcPr>
            <w:tcW w:w="1757" w:type="dxa"/>
            <w:vAlign w:val="center"/>
          </w:tcPr>
          <w:p w:rsidR="009C13F9" w:rsidRDefault="009C13F9">
            <w:pPr>
              <w:pStyle w:val="ConsPlusNormal"/>
              <w:jc w:val="center"/>
            </w:pPr>
            <w:r>
              <w:t>6000,0</w:t>
            </w:r>
          </w:p>
        </w:tc>
        <w:tc>
          <w:tcPr>
            <w:tcW w:w="995" w:type="dxa"/>
            <w:vAlign w:val="center"/>
          </w:tcPr>
          <w:p w:rsidR="009C13F9" w:rsidRDefault="009C13F9">
            <w:pPr>
              <w:pStyle w:val="ConsPlusNormal"/>
              <w:jc w:val="center"/>
            </w:pPr>
            <w:r>
              <w:t>8850,0</w:t>
            </w:r>
          </w:p>
        </w:tc>
        <w:tc>
          <w:tcPr>
            <w:tcW w:w="1077" w:type="dxa"/>
            <w:vAlign w:val="center"/>
          </w:tcPr>
          <w:p w:rsidR="009C13F9" w:rsidRDefault="009C13F9">
            <w:pPr>
              <w:pStyle w:val="ConsPlusNormal"/>
              <w:jc w:val="center"/>
            </w:pPr>
            <w:r>
              <w:t>1410,0</w:t>
            </w:r>
          </w:p>
        </w:tc>
        <w:tc>
          <w:tcPr>
            <w:tcW w:w="1134" w:type="dxa"/>
            <w:vAlign w:val="center"/>
          </w:tcPr>
          <w:p w:rsidR="009C13F9" w:rsidRDefault="009C13F9">
            <w:pPr>
              <w:pStyle w:val="ConsPlusNormal"/>
              <w:jc w:val="center"/>
            </w:pPr>
            <w:r>
              <w:t>1710,0</w:t>
            </w:r>
          </w:p>
        </w:tc>
        <w:tc>
          <w:tcPr>
            <w:tcW w:w="1191" w:type="dxa"/>
            <w:vAlign w:val="center"/>
          </w:tcPr>
          <w:p w:rsidR="009C13F9" w:rsidRDefault="009C13F9">
            <w:pPr>
              <w:pStyle w:val="ConsPlusNormal"/>
              <w:jc w:val="center"/>
            </w:pPr>
            <w:r>
              <w:t>1910,0</w:t>
            </w:r>
          </w:p>
        </w:tc>
        <w:tc>
          <w:tcPr>
            <w:tcW w:w="1191" w:type="dxa"/>
            <w:vAlign w:val="center"/>
          </w:tcPr>
          <w:p w:rsidR="009C13F9" w:rsidRDefault="009C13F9">
            <w:pPr>
              <w:pStyle w:val="ConsPlusNormal"/>
              <w:jc w:val="center"/>
            </w:pPr>
            <w:r>
              <w:t>1910,0</w:t>
            </w:r>
          </w:p>
        </w:tc>
        <w:tc>
          <w:tcPr>
            <w:tcW w:w="1134" w:type="dxa"/>
            <w:vAlign w:val="center"/>
          </w:tcPr>
          <w:p w:rsidR="009C13F9" w:rsidRDefault="009C13F9">
            <w:pPr>
              <w:pStyle w:val="ConsPlusNormal"/>
              <w:jc w:val="center"/>
            </w:pPr>
            <w:r>
              <w:t>1910,0</w:t>
            </w:r>
          </w:p>
        </w:tc>
        <w:tc>
          <w:tcPr>
            <w:tcW w:w="2324" w:type="dxa"/>
            <w:vMerge w:val="restart"/>
          </w:tcPr>
          <w:p w:rsidR="009C13F9" w:rsidRDefault="009C13F9">
            <w:pPr>
              <w:pStyle w:val="ConsPlusNormal"/>
            </w:pPr>
            <w:r>
              <w:t>Администрация городского округа (отдел развития предпринимательства и потребительского рынка Управления экономики)</w:t>
            </w: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6000,0</w:t>
            </w:r>
          </w:p>
        </w:tc>
        <w:tc>
          <w:tcPr>
            <w:tcW w:w="995" w:type="dxa"/>
            <w:vAlign w:val="center"/>
          </w:tcPr>
          <w:p w:rsidR="009C13F9" w:rsidRDefault="009C13F9">
            <w:pPr>
              <w:pStyle w:val="ConsPlusNormal"/>
              <w:jc w:val="center"/>
            </w:pPr>
            <w:r>
              <w:t>8850,0</w:t>
            </w:r>
          </w:p>
        </w:tc>
        <w:tc>
          <w:tcPr>
            <w:tcW w:w="1077" w:type="dxa"/>
            <w:vAlign w:val="center"/>
          </w:tcPr>
          <w:p w:rsidR="009C13F9" w:rsidRDefault="009C13F9">
            <w:pPr>
              <w:pStyle w:val="ConsPlusNormal"/>
              <w:jc w:val="center"/>
            </w:pPr>
            <w:r>
              <w:t>1410,0</w:t>
            </w:r>
          </w:p>
        </w:tc>
        <w:tc>
          <w:tcPr>
            <w:tcW w:w="1134" w:type="dxa"/>
            <w:vAlign w:val="center"/>
          </w:tcPr>
          <w:p w:rsidR="009C13F9" w:rsidRDefault="009C13F9">
            <w:pPr>
              <w:pStyle w:val="ConsPlusNormal"/>
              <w:jc w:val="center"/>
            </w:pPr>
            <w:r>
              <w:t>1710,0</w:t>
            </w:r>
          </w:p>
        </w:tc>
        <w:tc>
          <w:tcPr>
            <w:tcW w:w="1191" w:type="dxa"/>
            <w:vAlign w:val="center"/>
          </w:tcPr>
          <w:p w:rsidR="009C13F9" w:rsidRDefault="009C13F9">
            <w:pPr>
              <w:pStyle w:val="ConsPlusNormal"/>
              <w:jc w:val="center"/>
            </w:pPr>
            <w:r>
              <w:t>1910,0</w:t>
            </w:r>
          </w:p>
        </w:tc>
        <w:tc>
          <w:tcPr>
            <w:tcW w:w="1191" w:type="dxa"/>
            <w:vAlign w:val="center"/>
          </w:tcPr>
          <w:p w:rsidR="009C13F9" w:rsidRDefault="009C13F9">
            <w:pPr>
              <w:pStyle w:val="ConsPlusNormal"/>
              <w:jc w:val="center"/>
            </w:pPr>
            <w:r>
              <w:t>1910,0</w:t>
            </w:r>
          </w:p>
        </w:tc>
        <w:tc>
          <w:tcPr>
            <w:tcW w:w="1134" w:type="dxa"/>
            <w:vAlign w:val="center"/>
          </w:tcPr>
          <w:p w:rsidR="009C13F9" w:rsidRDefault="009C13F9">
            <w:pPr>
              <w:pStyle w:val="ConsPlusNormal"/>
              <w:jc w:val="center"/>
            </w:pPr>
            <w:r>
              <w:t>1910,0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vAlign w:val="center"/>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val="restart"/>
          </w:tcPr>
          <w:p w:rsidR="009C13F9" w:rsidRDefault="009C13F9">
            <w:pPr>
              <w:pStyle w:val="ConsPlusNormal"/>
              <w:jc w:val="center"/>
            </w:pPr>
            <w:r>
              <w:t>1.2</w:t>
            </w:r>
          </w:p>
        </w:tc>
        <w:tc>
          <w:tcPr>
            <w:tcW w:w="3061" w:type="dxa"/>
            <w:vMerge w:val="restart"/>
          </w:tcPr>
          <w:p w:rsidR="009C13F9" w:rsidRDefault="009C13F9">
            <w:pPr>
              <w:pStyle w:val="ConsPlusNormal"/>
            </w:pPr>
            <w:r>
              <w:t>Мероприятие 02.03. Частичная компенсация затрат субъектам малого и среднего предпринимательства, осуществляющим деятельность в сфере социального предпринимательства</w:t>
            </w:r>
          </w:p>
        </w:tc>
        <w:tc>
          <w:tcPr>
            <w:tcW w:w="1587" w:type="dxa"/>
            <w:vMerge w:val="restart"/>
            <w:vAlign w:val="center"/>
          </w:tcPr>
          <w:p w:rsidR="009C13F9" w:rsidRDefault="009C13F9">
            <w:pPr>
              <w:pStyle w:val="ConsPlusNormal"/>
              <w:jc w:val="center"/>
            </w:pPr>
            <w:r>
              <w:t>2023-2027</w:t>
            </w:r>
          </w:p>
        </w:tc>
        <w:tc>
          <w:tcPr>
            <w:tcW w:w="2211" w:type="dxa"/>
          </w:tcPr>
          <w:p w:rsidR="009C13F9" w:rsidRDefault="009C13F9">
            <w:pPr>
              <w:pStyle w:val="ConsPlusNormal"/>
            </w:pPr>
            <w:r>
              <w:t>Всего</w:t>
            </w:r>
          </w:p>
        </w:tc>
        <w:tc>
          <w:tcPr>
            <w:tcW w:w="1757" w:type="dxa"/>
            <w:vAlign w:val="center"/>
          </w:tcPr>
          <w:p w:rsidR="009C13F9" w:rsidRDefault="009C13F9">
            <w:pPr>
              <w:pStyle w:val="ConsPlusNormal"/>
              <w:jc w:val="center"/>
            </w:pPr>
            <w:r>
              <w:t>800,0</w:t>
            </w:r>
          </w:p>
        </w:tc>
        <w:tc>
          <w:tcPr>
            <w:tcW w:w="995" w:type="dxa"/>
            <w:vAlign w:val="center"/>
          </w:tcPr>
          <w:p w:rsidR="009C13F9" w:rsidRDefault="009C13F9">
            <w:pPr>
              <w:pStyle w:val="ConsPlusNormal"/>
              <w:jc w:val="center"/>
            </w:pPr>
            <w:r>
              <w:t>40300,0</w:t>
            </w:r>
          </w:p>
        </w:tc>
        <w:tc>
          <w:tcPr>
            <w:tcW w:w="1077" w:type="dxa"/>
            <w:vAlign w:val="center"/>
          </w:tcPr>
          <w:p w:rsidR="009C13F9" w:rsidRDefault="009C13F9">
            <w:pPr>
              <w:pStyle w:val="ConsPlusNormal"/>
              <w:jc w:val="center"/>
            </w:pPr>
            <w:r>
              <w:t>6800,0</w:t>
            </w:r>
          </w:p>
        </w:tc>
        <w:tc>
          <w:tcPr>
            <w:tcW w:w="1134" w:type="dxa"/>
            <w:vAlign w:val="center"/>
          </w:tcPr>
          <w:p w:rsidR="009C13F9" w:rsidRDefault="009C13F9">
            <w:pPr>
              <w:pStyle w:val="ConsPlusNormal"/>
              <w:jc w:val="center"/>
            </w:pPr>
            <w:r>
              <w:t>8000,0</w:t>
            </w:r>
          </w:p>
        </w:tc>
        <w:tc>
          <w:tcPr>
            <w:tcW w:w="1191" w:type="dxa"/>
            <w:vAlign w:val="center"/>
          </w:tcPr>
          <w:p w:rsidR="009C13F9" w:rsidRDefault="009C13F9">
            <w:pPr>
              <w:pStyle w:val="ConsPlusNormal"/>
              <w:jc w:val="center"/>
            </w:pPr>
            <w:r>
              <w:t>8500,0</w:t>
            </w:r>
          </w:p>
        </w:tc>
        <w:tc>
          <w:tcPr>
            <w:tcW w:w="1191" w:type="dxa"/>
            <w:vAlign w:val="center"/>
          </w:tcPr>
          <w:p w:rsidR="009C13F9" w:rsidRDefault="009C13F9">
            <w:pPr>
              <w:pStyle w:val="ConsPlusNormal"/>
              <w:jc w:val="center"/>
            </w:pPr>
            <w:r>
              <w:t>8500,0</w:t>
            </w:r>
          </w:p>
        </w:tc>
        <w:tc>
          <w:tcPr>
            <w:tcW w:w="1134" w:type="dxa"/>
            <w:vAlign w:val="center"/>
          </w:tcPr>
          <w:p w:rsidR="009C13F9" w:rsidRDefault="009C13F9">
            <w:pPr>
              <w:pStyle w:val="ConsPlusNormal"/>
              <w:jc w:val="center"/>
            </w:pPr>
            <w:r>
              <w:t>8500,0</w:t>
            </w:r>
          </w:p>
        </w:tc>
        <w:tc>
          <w:tcPr>
            <w:tcW w:w="2324" w:type="dxa"/>
            <w:vMerge w:val="restart"/>
          </w:tcPr>
          <w:p w:rsidR="009C13F9" w:rsidRDefault="009C13F9">
            <w:pPr>
              <w:pStyle w:val="ConsPlusNormal"/>
            </w:pPr>
            <w:r>
              <w:t>Администрация городского округа (отдел развития предпринимательства и потребительского рынка Управления экономики)</w:t>
            </w: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800,0</w:t>
            </w:r>
          </w:p>
        </w:tc>
        <w:tc>
          <w:tcPr>
            <w:tcW w:w="995" w:type="dxa"/>
            <w:vAlign w:val="center"/>
          </w:tcPr>
          <w:p w:rsidR="009C13F9" w:rsidRDefault="009C13F9">
            <w:pPr>
              <w:pStyle w:val="ConsPlusNormal"/>
              <w:jc w:val="center"/>
            </w:pPr>
            <w:r>
              <w:t>40300,0</w:t>
            </w:r>
          </w:p>
        </w:tc>
        <w:tc>
          <w:tcPr>
            <w:tcW w:w="1077" w:type="dxa"/>
            <w:vAlign w:val="center"/>
          </w:tcPr>
          <w:p w:rsidR="009C13F9" w:rsidRDefault="009C13F9">
            <w:pPr>
              <w:pStyle w:val="ConsPlusNormal"/>
              <w:jc w:val="center"/>
            </w:pPr>
            <w:r>
              <w:t>6800,0</w:t>
            </w:r>
          </w:p>
        </w:tc>
        <w:tc>
          <w:tcPr>
            <w:tcW w:w="1134" w:type="dxa"/>
            <w:vAlign w:val="center"/>
          </w:tcPr>
          <w:p w:rsidR="009C13F9" w:rsidRDefault="009C13F9">
            <w:pPr>
              <w:pStyle w:val="ConsPlusNormal"/>
              <w:jc w:val="center"/>
            </w:pPr>
            <w:r>
              <w:t>8000,0</w:t>
            </w:r>
          </w:p>
        </w:tc>
        <w:tc>
          <w:tcPr>
            <w:tcW w:w="1191" w:type="dxa"/>
            <w:vAlign w:val="center"/>
          </w:tcPr>
          <w:p w:rsidR="009C13F9" w:rsidRDefault="009C13F9">
            <w:pPr>
              <w:pStyle w:val="ConsPlusNormal"/>
              <w:jc w:val="center"/>
            </w:pPr>
            <w:r>
              <w:t>8500,0</w:t>
            </w:r>
          </w:p>
        </w:tc>
        <w:tc>
          <w:tcPr>
            <w:tcW w:w="1191" w:type="dxa"/>
            <w:vAlign w:val="center"/>
          </w:tcPr>
          <w:p w:rsidR="009C13F9" w:rsidRDefault="009C13F9">
            <w:pPr>
              <w:pStyle w:val="ConsPlusNormal"/>
              <w:jc w:val="center"/>
            </w:pPr>
            <w:r>
              <w:t>8500,0</w:t>
            </w:r>
          </w:p>
        </w:tc>
        <w:tc>
          <w:tcPr>
            <w:tcW w:w="1134" w:type="dxa"/>
            <w:vAlign w:val="center"/>
          </w:tcPr>
          <w:p w:rsidR="009C13F9" w:rsidRDefault="009C13F9">
            <w:pPr>
              <w:pStyle w:val="ConsPlusNormal"/>
              <w:jc w:val="center"/>
            </w:pPr>
            <w:r>
              <w:t>8500,0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3061"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11"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val="restart"/>
            <w:vAlign w:val="bottom"/>
          </w:tcPr>
          <w:p w:rsidR="009C13F9" w:rsidRDefault="009C13F9">
            <w:pPr>
              <w:pStyle w:val="ConsPlusNormal"/>
            </w:pPr>
          </w:p>
        </w:tc>
        <w:tc>
          <w:tcPr>
            <w:tcW w:w="4648" w:type="dxa"/>
            <w:gridSpan w:val="2"/>
            <w:vMerge w:val="restart"/>
          </w:tcPr>
          <w:p w:rsidR="009C13F9" w:rsidRDefault="009C13F9">
            <w:pPr>
              <w:pStyle w:val="ConsPlusNormal"/>
              <w:jc w:val="center"/>
            </w:pPr>
            <w:r>
              <w:t>ИТОГО ПО ПОДПРОГРАММЕ III "Развитие малого и среднего предпринимательства"</w:t>
            </w:r>
          </w:p>
        </w:tc>
        <w:tc>
          <w:tcPr>
            <w:tcW w:w="2211" w:type="dxa"/>
            <w:vAlign w:val="center"/>
          </w:tcPr>
          <w:p w:rsidR="009C13F9" w:rsidRDefault="009C13F9">
            <w:pPr>
              <w:pStyle w:val="ConsPlusNormal"/>
            </w:pPr>
            <w:r>
              <w:t>Всего</w:t>
            </w:r>
          </w:p>
        </w:tc>
        <w:tc>
          <w:tcPr>
            <w:tcW w:w="1757" w:type="dxa"/>
            <w:vAlign w:val="center"/>
          </w:tcPr>
          <w:p w:rsidR="009C13F9" w:rsidRDefault="009C13F9">
            <w:pPr>
              <w:pStyle w:val="ConsPlusNormal"/>
              <w:jc w:val="center"/>
            </w:pPr>
            <w:r>
              <w:t>8210,0</w:t>
            </w:r>
          </w:p>
        </w:tc>
        <w:tc>
          <w:tcPr>
            <w:tcW w:w="995" w:type="dxa"/>
            <w:vAlign w:val="center"/>
          </w:tcPr>
          <w:p w:rsidR="009C13F9" w:rsidRDefault="009C13F9">
            <w:pPr>
              <w:pStyle w:val="ConsPlusNormal"/>
              <w:jc w:val="center"/>
            </w:pPr>
            <w:r>
              <w:t>49150,0</w:t>
            </w:r>
          </w:p>
        </w:tc>
        <w:tc>
          <w:tcPr>
            <w:tcW w:w="1077" w:type="dxa"/>
            <w:vAlign w:val="center"/>
          </w:tcPr>
          <w:p w:rsidR="009C13F9" w:rsidRDefault="009C13F9">
            <w:pPr>
              <w:pStyle w:val="ConsPlusNormal"/>
              <w:jc w:val="center"/>
            </w:pPr>
            <w:r>
              <w:t>8210,0</w:t>
            </w:r>
          </w:p>
        </w:tc>
        <w:tc>
          <w:tcPr>
            <w:tcW w:w="1134" w:type="dxa"/>
            <w:vAlign w:val="center"/>
          </w:tcPr>
          <w:p w:rsidR="009C13F9" w:rsidRDefault="009C13F9">
            <w:pPr>
              <w:pStyle w:val="ConsPlusNormal"/>
              <w:jc w:val="center"/>
            </w:pPr>
            <w:r>
              <w:t>9710,0</w:t>
            </w:r>
          </w:p>
        </w:tc>
        <w:tc>
          <w:tcPr>
            <w:tcW w:w="1191" w:type="dxa"/>
            <w:vAlign w:val="center"/>
          </w:tcPr>
          <w:p w:rsidR="009C13F9" w:rsidRDefault="009C13F9">
            <w:pPr>
              <w:pStyle w:val="ConsPlusNormal"/>
              <w:jc w:val="center"/>
            </w:pPr>
            <w:r>
              <w:t>10410,0</w:t>
            </w:r>
          </w:p>
        </w:tc>
        <w:tc>
          <w:tcPr>
            <w:tcW w:w="1191"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c>
          <w:tcPr>
            <w:tcW w:w="2324" w:type="dxa"/>
            <w:vMerge w:val="restart"/>
          </w:tcPr>
          <w:p w:rsidR="009C13F9" w:rsidRDefault="009C13F9">
            <w:pPr>
              <w:pStyle w:val="ConsPlusNormal"/>
            </w:pPr>
          </w:p>
        </w:tc>
        <w:tc>
          <w:tcPr>
            <w:tcW w:w="3118" w:type="dxa"/>
            <w:vMerge w:val="restart"/>
          </w:tcPr>
          <w:p w:rsidR="009C13F9" w:rsidRDefault="009C13F9">
            <w:pPr>
              <w:pStyle w:val="ConsPlusNormal"/>
            </w:pPr>
          </w:p>
        </w:tc>
      </w:tr>
      <w:tr w:rsidR="009C13F9">
        <w:tc>
          <w:tcPr>
            <w:tcW w:w="564" w:type="dxa"/>
            <w:vMerge/>
          </w:tcPr>
          <w:p w:rsidR="009C13F9" w:rsidRDefault="009C13F9">
            <w:pPr>
              <w:spacing w:after="1" w:line="0" w:lineRule="atLeast"/>
            </w:pPr>
          </w:p>
        </w:tc>
        <w:tc>
          <w:tcPr>
            <w:tcW w:w="4648" w:type="dxa"/>
            <w:gridSpan w:val="2"/>
            <w:vMerge/>
          </w:tcPr>
          <w:p w:rsidR="009C13F9" w:rsidRDefault="009C13F9">
            <w:pPr>
              <w:spacing w:after="1" w:line="0" w:lineRule="atLeast"/>
            </w:pPr>
          </w:p>
        </w:tc>
        <w:tc>
          <w:tcPr>
            <w:tcW w:w="2211"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8210,0</w:t>
            </w:r>
          </w:p>
        </w:tc>
        <w:tc>
          <w:tcPr>
            <w:tcW w:w="995" w:type="dxa"/>
            <w:vAlign w:val="center"/>
          </w:tcPr>
          <w:p w:rsidR="009C13F9" w:rsidRDefault="009C13F9">
            <w:pPr>
              <w:pStyle w:val="ConsPlusNormal"/>
              <w:jc w:val="center"/>
            </w:pPr>
            <w:r>
              <w:t>49150,0</w:t>
            </w:r>
          </w:p>
        </w:tc>
        <w:tc>
          <w:tcPr>
            <w:tcW w:w="1077" w:type="dxa"/>
            <w:vAlign w:val="center"/>
          </w:tcPr>
          <w:p w:rsidR="009C13F9" w:rsidRDefault="009C13F9">
            <w:pPr>
              <w:pStyle w:val="ConsPlusNormal"/>
              <w:jc w:val="center"/>
            </w:pPr>
            <w:r>
              <w:t>8210,0</w:t>
            </w:r>
          </w:p>
        </w:tc>
        <w:tc>
          <w:tcPr>
            <w:tcW w:w="1134" w:type="dxa"/>
            <w:vAlign w:val="center"/>
          </w:tcPr>
          <w:p w:rsidR="009C13F9" w:rsidRDefault="009C13F9">
            <w:pPr>
              <w:pStyle w:val="ConsPlusNormal"/>
              <w:jc w:val="center"/>
            </w:pPr>
            <w:r>
              <w:t>9710,0</w:t>
            </w:r>
          </w:p>
        </w:tc>
        <w:tc>
          <w:tcPr>
            <w:tcW w:w="1191" w:type="dxa"/>
            <w:vAlign w:val="center"/>
          </w:tcPr>
          <w:p w:rsidR="009C13F9" w:rsidRDefault="009C13F9">
            <w:pPr>
              <w:pStyle w:val="ConsPlusNormal"/>
              <w:jc w:val="center"/>
            </w:pPr>
            <w:r>
              <w:t>10410,0</w:t>
            </w:r>
          </w:p>
        </w:tc>
        <w:tc>
          <w:tcPr>
            <w:tcW w:w="1191" w:type="dxa"/>
            <w:vAlign w:val="center"/>
          </w:tcPr>
          <w:p w:rsidR="009C13F9" w:rsidRDefault="009C13F9">
            <w:pPr>
              <w:pStyle w:val="ConsPlusNormal"/>
              <w:jc w:val="center"/>
            </w:pPr>
            <w:r>
              <w:t>10410,0</w:t>
            </w:r>
          </w:p>
        </w:tc>
        <w:tc>
          <w:tcPr>
            <w:tcW w:w="1134" w:type="dxa"/>
            <w:vAlign w:val="center"/>
          </w:tcPr>
          <w:p w:rsidR="009C13F9" w:rsidRDefault="009C13F9">
            <w:pPr>
              <w:pStyle w:val="ConsPlusNormal"/>
              <w:jc w:val="center"/>
            </w:pPr>
            <w:r>
              <w:t>10410,0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4648" w:type="dxa"/>
            <w:gridSpan w:val="2"/>
            <w:vMerge/>
          </w:tcPr>
          <w:p w:rsidR="009C13F9" w:rsidRDefault="009C13F9">
            <w:pPr>
              <w:spacing w:after="1" w:line="0" w:lineRule="atLeast"/>
            </w:pPr>
          </w:p>
        </w:tc>
        <w:tc>
          <w:tcPr>
            <w:tcW w:w="2211"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4648" w:type="dxa"/>
            <w:gridSpan w:val="2"/>
            <w:vMerge/>
          </w:tcPr>
          <w:p w:rsidR="009C13F9" w:rsidRDefault="009C13F9">
            <w:pPr>
              <w:spacing w:after="1" w:line="0" w:lineRule="atLeast"/>
            </w:pPr>
          </w:p>
        </w:tc>
        <w:tc>
          <w:tcPr>
            <w:tcW w:w="2211"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r w:rsidR="009C13F9">
        <w:tc>
          <w:tcPr>
            <w:tcW w:w="564" w:type="dxa"/>
            <w:vMerge/>
          </w:tcPr>
          <w:p w:rsidR="009C13F9" w:rsidRDefault="009C13F9">
            <w:pPr>
              <w:spacing w:after="1" w:line="0" w:lineRule="atLeast"/>
            </w:pPr>
          </w:p>
        </w:tc>
        <w:tc>
          <w:tcPr>
            <w:tcW w:w="4648" w:type="dxa"/>
            <w:gridSpan w:val="2"/>
            <w:vMerge/>
          </w:tcPr>
          <w:p w:rsidR="009C13F9" w:rsidRDefault="009C13F9">
            <w:pPr>
              <w:spacing w:after="1" w:line="0" w:lineRule="atLeast"/>
            </w:pPr>
          </w:p>
        </w:tc>
        <w:tc>
          <w:tcPr>
            <w:tcW w:w="2211"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5" w:type="dxa"/>
            <w:vAlign w:val="center"/>
          </w:tcPr>
          <w:p w:rsidR="009C13F9" w:rsidRDefault="009C13F9">
            <w:pPr>
              <w:pStyle w:val="ConsPlusNormal"/>
              <w:jc w:val="center"/>
            </w:pPr>
            <w:r>
              <w:t>0,0</w:t>
            </w:r>
          </w:p>
        </w:tc>
        <w:tc>
          <w:tcPr>
            <w:tcW w:w="1077"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91" w:type="dxa"/>
            <w:vAlign w:val="center"/>
          </w:tcPr>
          <w:p w:rsidR="009C13F9" w:rsidRDefault="009C13F9">
            <w:pPr>
              <w:pStyle w:val="ConsPlusNormal"/>
              <w:jc w:val="center"/>
            </w:pPr>
            <w:r>
              <w:t>0,0</w:t>
            </w:r>
          </w:p>
        </w:tc>
        <w:tc>
          <w:tcPr>
            <w:tcW w:w="1134" w:type="dxa"/>
            <w:vAlign w:val="center"/>
          </w:tcPr>
          <w:p w:rsidR="009C13F9" w:rsidRDefault="009C13F9">
            <w:pPr>
              <w:pStyle w:val="ConsPlusNormal"/>
              <w:jc w:val="center"/>
            </w:pPr>
            <w:r>
              <w:t>0,0</w:t>
            </w:r>
          </w:p>
        </w:tc>
        <w:tc>
          <w:tcPr>
            <w:tcW w:w="2324" w:type="dxa"/>
            <w:vMerge/>
          </w:tcPr>
          <w:p w:rsidR="009C13F9" w:rsidRDefault="009C13F9">
            <w:pPr>
              <w:spacing w:after="1" w:line="0" w:lineRule="atLeast"/>
            </w:pPr>
          </w:p>
        </w:tc>
        <w:tc>
          <w:tcPr>
            <w:tcW w:w="3118" w:type="dxa"/>
            <w:vMerge/>
          </w:tcPr>
          <w:p w:rsidR="009C13F9" w:rsidRDefault="009C13F9">
            <w:pPr>
              <w:spacing w:after="1" w:line="0" w:lineRule="atLeast"/>
            </w:pPr>
          </w:p>
        </w:tc>
      </w:tr>
    </w:tbl>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r>
        <w:t>Приложение 2</w:t>
      </w:r>
    </w:p>
    <w:p w:rsidR="009C13F9" w:rsidRDefault="009C13F9">
      <w:pPr>
        <w:pStyle w:val="ConsPlusNormal"/>
        <w:jc w:val="right"/>
      </w:pPr>
      <w:r>
        <w:t>к Подпрограмме III</w:t>
      </w:r>
    </w:p>
    <w:p w:rsidR="009C13F9" w:rsidRDefault="009C13F9">
      <w:pPr>
        <w:pStyle w:val="ConsPlusNormal"/>
        <w:jc w:val="both"/>
      </w:pPr>
    </w:p>
    <w:p w:rsidR="009C13F9" w:rsidRDefault="009C13F9">
      <w:pPr>
        <w:pStyle w:val="ConsPlusTitle"/>
        <w:jc w:val="center"/>
      </w:pPr>
      <w:bookmarkStart w:id="9" w:name="P2186"/>
      <w:bookmarkEnd w:id="9"/>
      <w:r>
        <w:t>"ДОРОЖНАЯ КАРТА"</w:t>
      </w:r>
    </w:p>
    <w:p w:rsidR="009C13F9" w:rsidRDefault="009C13F9">
      <w:pPr>
        <w:pStyle w:val="ConsPlusTitle"/>
        <w:jc w:val="center"/>
      </w:pPr>
      <w:r>
        <w:t>ПО ВЫПОЛНЕНИЮ ОСНОВНОГО МЕРОПРИЯТИЯ 02 "РЕАЛИЗАЦИЯ</w:t>
      </w:r>
    </w:p>
    <w:p w:rsidR="009C13F9" w:rsidRDefault="009C13F9">
      <w:pPr>
        <w:pStyle w:val="ConsPlusTitle"/>
        <w:jc w:val="center"/>
      </w:pPr>
      <w:r>
        <w:t>МЕХАНИЗМОВ МУНИЦИПАЛЬНОЙ ПОДДЕРЖКИ СУБЪЕКТОВ МАЛОГО</w:t>
      </w:r>
    </w:p>
    <w:p w:rsidR="009C13F9" w:rsidRDefault="009C13F9">
      <w:pPr>
        <w:pStyle w:val="ConsPlusTitle"/>
        <w:jc w:val="center"/>
      </w:pPr>
      <w:r>
        <w:t>И СРЕДНЕГО ПРЕДПРИНИМАТЕЛЬСТВА" ПОДПРОГРАММЫ III "РАЗВИТИЕ</w:t>
      </w:r>
    </w:p>
    <w:p w:rsidR="009C13F9" w:rsidRDefault="009C13F9">
      <w:pPr>
        <w:pStyle w:val="ConsPlusTitle"/>
        <w:jc w:val="center"/>
      </w:pPr>
      <w:r>
        <w:t>МАЛОГО И СРЕДНЕГО ПРЕДПРИНИМАТЕЛЬСТВА" МУНИЦИПАЛЬНОЙ</w:t>
      </w:r>
    </w:p>
    <w:p w:rsidR="009C13F9" w:rsidRDefault="009C13F9">
      <w:pPr>
        <w:pStyle w:val="ConsPlusTitle"/>
        <w:jc w:val="center"/>
      </w:pPr>
      <w:r>
        <w:t>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993"/>
        <w:gridCol w:w="992"/>
        <w:gridCol w:w="992"/>
        <w:gridCol w:w="992"/>
        <w:gridCol w:w="2438"/>
      </w:tblGrid>
      <w:tr w:rsidR="009C13F9">
        <w:tc>
          <w:tcPr>
            <w:tcW w:w="562" w:type="dxa"/>
            <w:vMerge w:val="restart"/>
          </w:tcPr>
          <w:p w:rsidR="009C13F9" w:rsidRDefault="009C13F9">
            <w:pPr>
              <w:pStyle w:val="ConsPlusNormal"/>
              <w:jc w:val="center"/>
            </w:pPr>
            <w:r>
              <w:t>п/п</w:t>
            </w:r>
          </w:p>
        </w:tc>
        <w:tc>
          <w:tcPr>
            <w:tcW w:w="3798" w:type="dxa"/>
            <w:vMerge w:val="restart"/>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3969" w:type="dxa"/>
            <w:gridSpan w:val="4"/>
          </w:tcPr>
          <w:p w:rsidR="009C13F9" w:rsidRDefault="009C13F9">
            <w:pPr>
              <w:pStyle w:val="ConsPlusNormal"/>
              <w:jc w:val="center"/>
            </w:pPr>
            <w:r>
              <w:t>2023-2027 годы (контрольный срок)</w:t>
            </w:r>
          </w:p>
        </w:tc>
        <w:tc>
          <w:tcPr>
            <w:tcW w:w="2438" w:type="dxa"/>
            <w:vMerge w:val="restart"/>
            <w:vAlign w:val="center"/>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993" w:type="dxa"/>
          </w:tcPr>
          <w:p w:rsidR="009C13F9" w:rsidRDefault="009C13F9">
            <w:pPr>
              <w:pStyle w:val="ConsPlusNormal"/>
              <w:jc w:val="center"/>
            </w:pPr>
            <w:r>
              <w:t>1 квартал</w:t>
            </w:r>
          </w:p>
        </w:tc>
        <w:tc>
          <w:tcPr>
            <w:tcW w:w="992" w:type="dxa"/>
          </w:tcPr>
          <w:p w:rsidR="009C13F9" w:rsidRDefault="009C13F9">
            <w:pPr>
              <w:pStyle w:val="ConsPlusNormal"/>
              <w:jc w:val="center"/>
            </w:pPr>
            <w:r>
              <w:t>2 квартал</w:t>
            </w:r>
          </w:p>
        </w:tc>
        <w:tc>
          <w:tcPr>
            <w:tcW w:w="992" w:type="dxa"/>
          </w:tcPr>
          <w:p w:rsidR="009C13F9" w:rsidRDefault="009C13F9">
            <w:pPr>
              <w:pStyle w:val="ConsPlusNormal"/>
              <w:jc w:val="center"/>
            </w:pPr>
            <w:r>
              <w:t>3 квартал</w:t>
            </w:r>
          </w:p>
        </w:tc>
        <w:tc>
          <w:tcPr>
            <w:tcW w:w="992" w:type="dxa"/>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(или) модернизации производства товаров</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эксперт Герасимова И.И.</w:t>
            </w:r>
          </w:p>
        </w:tc>
        <w:tc>
          <w:tcPr>
            <w:tcW w:w="3969" w:type="dxa"/>
            <w:gridSpan w:val="4"/>
          </w:tcPr>
          <w:p w:rsidR="009C13F9" w:rsidRDefault="009C13F9">
            <w:pPr>
              <w:pStyle w:val="ConsPlusNormal"/>
              <w:jc w:val="center"/>
            </w:pPr>
            <w:r>
              <w:t>Согласно срокам проведения конкурса</w:t>
            </w:r>
          </w:p>
        </w:tc>
        <w:tc>
          <w:tcPr>
            <w:tcW w:w="2438" w:type="dxa"/>
          </w:tcPr>
          <w:p w:rsidR="009C13F9" w:rsidRDefault="009C13F9">
            <w:pPr>
              <w:pStyle w:val="ConsPlusNormal"/>
              <w:jc w:val="center"/>
            </w:pPr>
            <w:r>
              <w:t>Предоставление субсидий субъектам малого и среднего предпринимательства, на частичную компенсацию затрат на приобретение оборудования</w:t>
            </w:r>
          </w:p>
        </w:tc>
      </w:tr>
      <w:tr w:rsidR="009C13F9">
        <w:tc>
          <w:tcPr>
            <w:tcW w:w="562" w:type="dxa"/>
          </w:tcPr>
          <w:p w:rsidR="009C13F9" w:rsidRDefault="009C13F9">
            <w:pPr>
              <w:pStyle w:val="ConsPlusNormal"/>
              <w:jc w:val="center"/>
            </w:pPr>
            <w:r>
              <w:t>2</w:t>
            </w:r>
          </w:p>
        </w:tc>
        <w:tc>
          <w:tcPr>
            <w:tcW w:w="3798" w:type="dxa"/>
          </w:tcPr>
          <w:p w:rsidR="009C13F9" w:rsidRDefault="009C13F9">
            <w:pPr>
              <w:pStyle w:val="ConsPlusNormal"/>
            </w:pPr>
            <w:r>
              <w:t>Организация проведения обучающих мероприятий для начинающих предпринимателей, незанятых граждан</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эксперт, Герасимова И.И.</w:t>
            </w:r>
          </w:p>
        </w:tc>
        <w:tc>
          <w:tcPr>
            <w:tcW w:w="3969" w:type="dxa"/>
            <w:gridSpan w:val="4"/>
          </w:tcPr>
          <w:p w:rsidR="009C13F9" w:rsidRDefault="009C13F9">
            <w:pPr>
              <w:pStyle w:val="ConsPlusNormal"/>
              <w:jc w:val="center"/>
            </w:pPr>
            <w:r>
              <w:t>Ежеквартально, не менее 3-х мероприятий</w:t>
            </w:r>
          </w:p>
        </w:tc>
        <w:tc>
          <w:tcPr>
            <w:tcW w:w="2438" w:type="dxa"/>
          </w:tcPr>
          <w:p w:rsidR="009C13F9" w:rsidRDefault="009C13F9">
            <w:pPr>
              <w:pStyle w:val="ConsPlusNormal"/>
              <w:jc w:val="center"/>
            </w:pPr>
            <w:r>
              <w:t>Проведение обучающих семинаров</w:t>
            </w:r>
          </w:p>
        </w:tc>
      </w:tr>
      <w:tr w:rsidR="009C13F9">
        <w:tc>
          <w:tcPr>
            <w:tcW w:w="562" w:type="dxa"/>
          </w:tcPr>
          <w:p w:rsidR="009C13F9" w:rsidRDefault="009C13F9">
            <w:pPr>
              <w:pStyle w:val="ConsPlusNormal"/>
              <w:jc w:val="center"/>
            </w:pPr>
            <w:r>
              <w:t>3</w:t>
            </w:r>
          </w:p>
        </w:tc>
        <w:tc>
          <w:tcPr>
            <w:tcW w:w="3798" w:type="dxa"/>
          </w:tcPr>
          <w:p w:rsidR="009C13F9" w:rsidRDefault="009C13F9">
            <w:pPr>
              <w:pStyle w:val="ConsPlusNormal"/>
            </w:pPr>
            <w:r>
              <w:t>Организация проведения заседаний Совета предпринимателей по малому и среднему бизнесу при главе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эксперт, Герасимова И.И.</w:t>
            </w:r>
          </w:p>
        </w:tc>
        <w:tc>
          <w:tcPr>
            <w:tcW w:w="3969" w:type="dxa"/>
            <w:gridSpan w:val="4"/>
          </w:tcPr>
          <w:p w:rsidR="009C13F9" w:rsidRDefault="009C13F9">
            <w:pPr>
              <w:pStyle w:val="ConsPlusNormal"/>
              <w:jc w:val="center"/>
            </w:pPr>
            <w:r>
              <w:t>Ежеквартально</w:t>
            </w:r>
          </w:p>
        </w:tc>
        <w:tc>
          <w:tcPr>
            <w:tcW w:w="2438" w:type="dxa"/>
          </w:tcPr>
          <w:p w:rsidR="009C13F9" w:rsidRDefault="009C13F9">
            <w:pPr>
              <w:pStyle w:val="ConsPlusNormal"/>
              <w:jc w:val="center"/>
            </w:pPr>
            <w:r>
              <w:t>Проведение заседаний Совета по малому и среднему предпринимательству, принятие решений</w:t>
            </w:r>
          </w:p>
        </w:tc>
      </w:tr>
      <w:tr w:rsidR="009C13F9">
        <w:tc>
          <w:tcPr>
            <w:tcW w:w="562" w:type="dxa"/>
          </w:tcPr>
          <w:p w:rsidR="009C13F9" w:rsidRDefault="009C13F9">
            <w:pPr>
              <w:pStyle w:val="ConsPlusNormal"/>
              <w:jc w:val="center"/>
            </w:pPr>
            <w:r>
              <w:t>4</w:t>
            </w:r>
          </w:p>
        </w:tc>
        <w:tc>
          <w:tcPr>
            <w:tcW w:w="3798" w:type="dxa"/>
          </w:tcPr>
          <w:p w:rsidR="009C13F9" w:rsidRDefault="009C13F9">
            <w:pPr>
              <w:pStyle w:val="ConsPlusNormal"/>
            </w:pPr>
            <w:r>
              <w:t>Имущественная поддержка малого и среднего предпринимательства</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эксперт, Герасимова И.И.</w:t>
            </w:r>
          </w:p>
        </w:tc>
        <w:tc>
          <w:tcPr>
            <w:tcW w:w="3969" w:type="dxa"/>
            <w:gridSpan w:val="4"/>
          </w:tcPr>
          <w:p w:rsidR="009C13F9" w:rsidRDefault="009C13F9">
            <w:pPr>
              <w:pStyle w:val="ConsPlusNormal"/>
              <w:jc w:val="center"/>
            </w:pPr>
            <w:r>
              <w:t>По мере обращений субъектов малого и среднего предпринимательства</w:t>
            </w:r>
          </w:p>
        </w:tc>
        <w:tc>
          <w:tcPr>
            <w:tcW w:w="2438" w:type="dxa"/>
          </w:tcPr>
          <w:p w:rsidR="009C13F9" w:rsidRDefault="009C13F9">
            <w:pPr>
              <w:pStyle w:val="ConsPlusNormal"/>
              <w:jc w:val="center"/>
            </w:pPr>
            <w:r>
              <w:t>Предоставление в аренду нежилых помещений субъектам МСП</w:t>
            </w:r>
          </w:p>
        </w:tc>
      </w:tr>
    </w:tbl>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1"/>
      </w:pPr>
      <w:r>
        <w:t>Приложение 6</w:t>
      </w:r>
    </w:p>
    <w:p w:rsidR="009C13F9" w:rsidRDefault="009C13F9">
      <w:pPr>
        <w:pStyle w:val="ConsPlusNormal"/>
        <w:jc w:val="right"/>
      </w:pPr>
      <w:r>
        <w:t>к Программе</w:t>
      </w:r>
    </w:p>
    <w:p w:rsidR="009C13F9" w:rsidRDefault="009C13F9">
      <w:pPr>
        <w:pStyle w:val="ConsPlusNormal"/>
        <w:jc w:val="both"/>
      </w:pPr>
    </w:p>
    <w:p w:rsidR="009C13F9" w:rsidRDefault="009C13F9">
      <w:pPr>
        <w:pStyle w:val="ConsPlusTitle"/>
        <w:jc w:val="center"/>
        <w:outlineLvl w:val="2"/>
      </w:pPr>
      <w:r>
        <w:t>ПАСПОРТ ПОДПРОГРАММЫ IV</w:t>
      </w:r>
    </w:p>
    <w:p w:rsidR="009C13F9" w:rsidRDefault="009C13F9">
      <w:pPr>
        <w:pStyle w:val="ConsPlusTitle"/>
        <w:jc w:val="center"/>
      </w:pPr>
      <w:r>
        <w:t>"РАЗВИТИЕ ПОТРЕБИТЕЛЬСКОГО РЫНКА И УСЛУГ" МУНИЦИПАЛЬНОЙ</w:t>
      </w:r>
    </w:p>
    <w:p w:rsidR="009C13F9" w:rsidRDefault="009C13F9">
      <w:pPr>
        <w:pStyle w:val="ConsPlusTitle"/>
        <w:jc w:val="center"/>
      </w:pPr>
      <w:r>
        <w:t>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2324"/>
        <w:gridCol w:w="2211"/>
        <w:gridCol w:w="737"/>
        <w:gridCol w:w="680"/>
        <w:gridCol w:w="680"/>
        <w:gridCol w:w="794"/>
        <w:gridCol w:w="737"/>
        <w:gridCol w:w="907"/>
      </w:tblGrid>
      <w:tr w:rsidR="009C13F9">
        <w:tc>
          <w:tcPr>
            <w:tcW w:w="2041" w:type="dxa"/>
          </w:tcPr>
          <w:p w:rsidR="009C13F9" w:rsidRDefault="009C13F9">
            <w:pPr>
              <w:pStyle w:val="ConsPlusNormal"/>
            </w:pPr>
            <w:r>
              <w:t>Муниципальный заказчик подпрограммы</w:t>
            </w:r>
          </w:p>
        </w:tc>
        <w:tc>
          <w:tcPr>
            <w:tcW w:w="9070" w:type="dxa"/>
            <w:gridSpan w:val="8"/>
          </w:tcPr>
          <w:p w:rsidR="009C13F9" w:rsidRDefault="009C13F9">
            <w:pPr>
              <w:pStyle w:val="ConsPlusNormal"/>
            </w:pPr>
            <w:r>
              <w:t>Администрация городского округа Долгопрудный - отдел развития предпринимательства и потребительского рынка Управления экономики</w:t>
            </w:r>
          </w:p>
        </w:tc>
      </w:tr>
      <w:tr w:rsidR="009C13F9">
        <w:tc>
          <w:tcPr>
            <w:tcW w:w="2041" w:type="dxa"/>
            <w:vMerge w:val="restart"/>
          </w:tcPr>
          <w:p w:rsidR="009C13F9" w:rsidRDefault="009C13F9">
            <w:pPr>
              <w:pStyle w:val="ConsPlusNormal"/>
            </w:pPr>
            <w:r>
              <w:t>Источники финансирования подпрограммы по годам реализации и главным распорядителям бюджетных средств, в том числе по годам:</w:t>
            </w:r>
          </w:p>
        </w:tc>
        <w:tc>
          <w:tcPr>
            <w:tcW w:w="2324" w:type="dxa"/>
            <w:vMerge w:val="restart"/>
          </w:tcPr>
          <w:p w:rsidR="009C13F9" w:rsidRDefault="009C13F9">
            <w:pPr>
              <w:pStyle w:val="ConsPlusNormal"/>
            </w:pPr>
            <w:r>
              <w:t>Главный распорядитель бюджетных средств</w:t>
            </w:r>
          </w:p>
        </w:tc>
        <w:tc>
          <w:tcPr>
            <w:tcW w:w="2211" w:type="dxa"/>
            <w:vMerge w:val="restart"/>
          </w:tcPr>
          <w:p w:rsidR="009C13F9" w:rsidRDefault="009C13F9">
            <w:pPr>
              <w:pStyle w:val="ConsPlusNormal"/>
            </w:pPr>
            <w:r>
              <w:t>Источник финансирования</w:t>
            </w:r>
          </w:p>
        </w:tc>
        <w:tc>
          <w:tcPr>
            <w:tcW w:w="4535" w:type="dxa"/>
            <w:gridSpan w:val="6"/>
          </w:tcPr>
          <w:p w:rsidR="009C13F9" w:rsidRDefault="009C13F9">
            <w:pPr>
              <w:pStyle w:val="ConsPlusNormal"/>
            </w:pPr>
            <w:r>
              <w:t>Расходы (тыс. руб.)</w:t>
            </w:r>
          </w:p>
        </w:tc>
      </w:tr>
      <w:tr w:rsidR="009C13F9">
        <w:tc>
          <w:tcPr>
            <w:tcW w:w="2041" w:type="dxa"/>
            <w:vMerge/>
          </w:tcPr>
          <w:p w:rsidR="009C13F9" w:rsidRDefault="009C13F9">
            <w:pPr>
              <w:spacing w:after="1" w:line="0" w:lineRule="atLeast"/>
            </w:pPr>
          </w:p>
        </w:tc>
        <w:tc>
          <w:tcPr>
            <w:tcW w:w="2324" w:type="dxa"/>
            <w:vMerge/>
          </w:tcPr>
          <w:p w:rsidR="009C13F9" w:rsidRDefault="009C13F9">
            <w:pPr>
              <w:spacing w:after="1" w:line="0" w:lineRule="atLeast"/>
            </w:pPr>
          </w:p>
        </w:tc>
        <w:tc>
          <w:tcPr>
            <w:tcW w:w="2211" w:type="dxa"/>
            <w:vMerge/>
          </w:tcPr>
          <w:p w:rsidR="009C13F9" w:rsidRDefault="009C13F9">
            <w:pPr>
              <w:spacing w:after="1" w:line="0" w:lineRule="atLeast"/>
            </w:pPr>
          </w:p>
        </w:tc>
        <w:tc>
          <w:tcPr>
            <w:tcW w:w="737" w:type="dxa"/>
          </w:tcPr>
          <w:p w:rsidR="009C13F9" w:rsidRDefault="009C13F9">
            <w:pPr>
              <w:pStyle w:val="ConsPlusNormal"/>
              <w:jc w:val="center"/>
            </w:pPr>
            <w:r>
              <w:t>2023 год</w:t>
            </w:r>
          </w:p>
        </w:tc>
        <w:tc>
          <w:tcPr>
            <w:tcW w:w="680" w:type="dxa"/>
          </w:tcPr>
          <w:p w:rsidR="009C13F9" w:rsidRDefault="009C13F9">
            <w:pPr>
              <w:pStyle w:val="ConsPlusNormal"/>
              <w:jc w:val="center"/>
            </w:pPr>
            <w:r>
              <w:t>2024 год</w:t>
            </w:r>
          </w:p>
        </w:tc>
        <w:tc>
          <w:tcPr>
            <w:tcW w:w="680" w:type="dxa"/>
          </w:tcPr>
          <w:p w:rsidR="009C13F9" w:rsidRDefault="009C13F9">
            <w:pPr>
              <w:pStyle w:val="ConsPlusNormal"/>
              <w:jc w:val="center"/>
            </w:pPr>
            <w:r>
              <w:t>2025 год</w:t>
            </w:r>
          </w:p>
        </w:tc>
        <w:tc>
          <w:tcPr>
            <w:tcW w:w="794" w:type="dxa"/>
          </w:tcPr>
          <w:p w:rsidR="009C13F9" w:rsidRDefault="009C13F9">
            <w:pPr>
              <w:pStyle w:val="ConsPlusNormal"/>
              <w:jc w:val="center"/>
            </w:pPr>
            <w:r>
              <w:t>2026 год</w:t>
            </w:r>
          </w:p>
        </w:tc>
        <w:tc>
          <w:tcPr>
            <w:tcW w:w="737" w:type="dxa"/>
          </w:tcPr>
          <w:p w:rsidR="009C13F9" w:rsidRDefault="009C13F9">
            <w:pPr>
              <w:pStyle w:val="ConsPlusNormal"/>
              <w:jc w:val="center"/>
            </w:pPr>
            <w:r>
              <w:t>2027 год</w:t>
            </w:r>
          </w:p>
        </w:tc>
        <w:tc>
          <w:tcPr>
            <w:tcW w:w="907" w:type="dxa"/>
          </w:tcPr>
          <w:p w:rsidR="009C13F9" w:rsidRDefault="009C13F9">
            <w:pPr>
              <w:pStyle w:val="ConsPlusNormal"/>
              <w:jc w:val="center"/>
            </w:pPr>
            <w:r>
              <w:t>Итого</w:t>
            </w:r>
          </w:p>
        </w:tc>
      </w:tr>
      <w:tr w:rsidR="009C13F9">
        <w:tc>
          <w:tcPr>
            <w:tcW w:w="2041" w:type="dxa"/>
            <w:vMerge/>
          </w:tcPr>
          <w:p w:rsidR="009C13F9" w:rsidRDefault="009C13F9">
            <w:pPr>
              <w:spacing w:after="1" w:line="0" w:lineRule="atLeast"/>
            </w:pPr>
          </w:p>
        </w:tc>
        <w:tc>
          <w:tcPr>
            <w:tcW w:w="2324" w:type="dxa"/>
            <w:vMerge w:val="restart"/>
          </w:tcPr>
          <w:p w:rsidR="009C13F9" w:rsidRDefault="009C13F9">
            <w:pPr>
              <w:pStyle w:val="ConsPlusNormal"/>
            </w:pPr>
            <w:r>
              <w:t>Администрация городского округа Долгопрудный - отдел развития предпринимательства и потребительского рынка Управления экономики</w:t>
            </w:r>
          </w:p>
        </w:tc>
        <w:tc>
          <w:tcPr>
            <w:tcW w:w="2211" w:type="dxa"/>
          </w:tcPr>
          <w:p w:rsidR="009C13F9" w:rsidRDefault="009C13F9">
            <w:pPr>
              <w:pStyle w:val="ConsPlusNormal"/>
            </w:pPr>
            <w:r>
              <w:t>Всего, в том числе:</w:t>
            </w:r>
          </w:p>
        </w:tc>
        <w:tc>
          <w:tcPr>
            <w:tcW w:w="737"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794" w:type="dxa"/>
            <w:vAlign w:val="center"/>
          </w:tcPr>
          <w:p w:rsidR="009C13F9" w:rsidRDefault="009C13F9">
            <w:pPr>
              <w:pStyle w:val="ConsPlusNormal"/>
              <w:jc w:val="center"/>
            </w:pPr>
            <w:r>
              <w:t>0,00</w:t>
            </w:r>
          </w:p>
        </w:tc>
        <w:tc>
          <w:tcPr>
            <w:tcW w:w="737" w:type="dxa"/>
            <w:vAlign w:val="center"/>
          </w:tcPr>
          <w:p w:rsidR="009C13F9" w:rsidRDefault="009C13F9">
            <w:pPr>
              <w:pStyle w:val="ConsPlusNormal"/>
              <w:jc w:val="center"/>
            </w:pPr>
            <w:r>
              <w:t>0,00</w:t>
            </w:r>
          </w:p>
        </w:tc>
        <w:tc>
          <w:tcPr>
            <w:tcW w:w="907" w:type="dxa"/>
            <w:vAlign w:val="center"/>
          </w:tcPr>
          <w:p w:rsidR="009C13F9" w:rsidRDefault="009C13F9">
            <w:pPr>
              <w:pStyle w:val="ConsPlusNormal"/>
              <w:jc w:val="center"/>
            </w:pPr>
            <w:r>
              <w:t>0,00</w:t>
            </w:r>
          </w:p>
        </w:tc>
      </w:tr>
      <w:tr w:rsidR="009C13F9">
        <w:tc>
          <w:tcPr>
            <w:tcW w:w="2041" w:type="dxa"/>
            <w:vMerge/>
          </w:tcPr>
          <w:p w:rsidR="009C13F9" w:rsidRDefault="009C13F9">
            <w:pPr>
              <w:spacing w:after="1" w:line="0" w:lineRule="atLeast"/>
            </w:pPr>
          </w:p>
        </w:tc>
        <w:tc>
          <w:tcPr>
            <w:tcW w:w="2324" w:type="dxa"/>
            <w:vMerge/>
          </w:tcPr>
          <w:p w:rsidR="009C13F9" w:rsidRDefault="009C13F9">
            <w:pPr>
              <w:spacing w:after="1" w:line="0" w:lineRule="atLeast"/>
            </w:pPr>
          </w:p>
        </w:tc>
        <w:tc>
          <w:tcPr>
            <w:tcW w:w="2211" w:type="dxa"/>
          </w:tcPr>
          <w:p w:rsidR="009C13F9" w:rsidRDefault="009C13F9">
            <w:pPr>
              <w:pStyle w:val="ConsPlusNormal"/>
            </w:pPr>
            <w:r>
              <w:t>Средства Федерального бюджета</w:t>
            </w:r>
          </w:p>
        </w:tc>
        <w:tc>
          <w:tcPr>
            <w:tcW w:w="737"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794" w:type="dxa"/>
            <w:vAlign w:val="center"/>
          </w:tcPr>
          <w:p w:rsidR="009C13F9" w:rsidRDefault="009C13F9">
            <w:pPr>
              <w:pStyle w:val="ConsPlusNormal"/>
              <w:jc w:val="center"/>
            </w:pPr>
            <w:r>
              <w:t>0,00</w:t>
            </w:r>
          </w:p>
        </w:tc>
        <w:tc>
          <w:tcPr>
            <w:tcW w:w="737" w:type="dxa"/>
            <w:vAlign w:val="center"/>
          </w:tcPr>
          <w:p w:rsidR="009C13F9" w:rsidRDefault="009C13F9">
            <w:pPr>
              <w:pStyle w:val="ConsPlusNormal"/>
              <w:jc w:val="center"/>
            </w:pPr>
            <w:r>
              <w:t>0,00</w:t>
            </w:r>
          </w:p>
        </w:tc>
        <w:tc>
          <w:tcPr>
            <w:tcW w:w="907" w:type="dxa"/>
            <w:vAlign w:val="center"/>
          </w:tcPr>
          <w:p w:rsidR="009C13F9" w:rsidRDefault="009C13F9">
            <w:pPr>
              <w:pStyle w:val="ConsPlusNormal"/>
              <w:jc w:val="center"/>
            </w:pPr>
            <w:r>
              <w:t>0,00</w:t>
            </w:r>
          </w:p>
        </w:tc>
      </w:tr>
      <w:tr w:rsidR="009C13F9">
        <w:tc>
          <w:tcPr>
            <w:tcW w:w="2041" w:type="dxa"/>
            <w:vMerge/>
          </w:tcPr>
          <w:p w:rsidR="009C13F9" w:rsidRDefault="009C13F9">
            <w:pPr>
              <w:spacing w:after="1" w:line="0" w:lineRule="atLeast"/>
            </w:pPr>
          </w:p>
        </w:tc>
        <w:tc>
          <w:tcPr>
            <w:tcW w:w="2324" w:type="dxa"/>
            <w:vMerge/>
          </w:tcPr>
          <w:p w:rsidR="009C13F9" w:rsidRDefault="009C13F9">
            <w:pPr>
              <w:spacing w:after="1" w:line="0" w:lineRule="atLeast"/>
            </w:pPr>
          </w:p>
        </w:tc>
        <w:tc>
          <w:tcPr>
            <w:tcW w:w="2211" w:type="dxa"/>
          </w:tcPr>
          <w:p w:rsidR="009C13F9" w:rsidRDefault="009C13F9">
            <w:pPr>
              <w:pStyle w:val="ConsPlusNormal"/>
            </w:pPr>
            <w:r>
              <w:t>Средства бюджета Московской области</w:t>
            </w:r>
          </w:p>
        </w:tc>
        <w:tc>
          <w:tcPr>
            <w:tcW w:w="737"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794" w:type="dxa"/>
            <w:vAlign w:val="center"/>
          </w:tcPr>
          <w:p w:rsidR="009C13F9" w:rsidRDefault="009C13F9">
            <w:pPr>
              <w:pStyle w:val="ConsPlusNormal"/>
              <w:jc w:val="center"/>
            </w:pPr>
            <w:r>
              <w:t>0,00</w:t>
            </w:r>
          </w:p>
        </w:tc>
        <w:tc>
          <w:tcPr>
            <w:tcW w:w="737" w:type="dxa"/>
            <w:vAlign w:val="center"/>
          </w:tcPr>
          <w:p w:rsidR="009C13F9" w:rsidRDefault="009C13F9">
            <w:pPr>
              <w:pStyle w:val="ConsPlusNormal"/>
              <w:jc w:val="center"/>
            </w:pPr>
            <w:r>
              <w:t>0,00</w:t>
            </w:r>
          </w:p>
        </w:tc>
        <w:tc>
          <w:tcPr>
            <w:tcW w:w="907" w:type="dxa"/>
            <w:vAlign w:val="center"/>
          </w:tcPr>
          <w:p w:rsidR="009C13F9" w:rsidRDefault="009C13F9">
            <w:pPr>
              <w:pStyle w:val="ConsPlusNormal"/>
              <w:jc w:val="center"/>
            </w:pPr>
            <w:r>
              <w:t>0,00</w:t>
            </w:r>
          </w:p>
        </w:tc>
      </w:tr>
      <w:tr w:rsidR="009C13F9">
        <w:tc>
          <w:tcPr>
            <w:tcW w:w="2041" w:type="dxa"/>
            <w:vMerge/>
          </w:tcPr>
          <w:p w:rsidR="009C13F9" w:rsidRDefault="009C13F9">
            <w:pPr>
              <w:spacing w:after="1" w:line="0" w:lineRule="atLeast"/>
            </w:pPr>
          </w:p>
        </w:tc>
        <w:tc>
          <w:tcPr>
            <w:tcW w:w="2324" w:type="dxa"/>
            <w:vMerge/>
          </w:tcPr>
          <w:p w:rsidR="009C13F9" w:rsidRDefault="009C13F9">
            <w:pPr>
              <w:spacing w:after="1" w:line="0" w:lineRule="atLeast"/>
            </w:pPr>
          </w:p>
        </w:tc>
        <w:tc>
          <w:tcPr>
            <w:tcW w:w="2211" w:type="dxa"/>
          </w:tcPr>
          <w:p w:rsidR="009C13F9" w:rsidRDefault="009C13F9">
            <w:pPr>
              <w:pStyle w:val="ConsPlusNormal"/>
            </w:pPr>
            <w:r>
              <w:t>Средства бюджета городского округа Долгопрудный</w:t>
            </w:r>
          </w:p>
        </w:tc>
        <w:tc>
          <w:tcPr>
            <w:tcW w:w="737"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794" w:type="dxa"/>
            <w:vAlign w:val="center"/>
          </w:tcPr>
          <w:p w:rsidR="009C13F9" w:rsidRDefault="009C13F9">
            <w:pPr>
              <w:pStyle w:val="ConsPlusNormal"/>
              <w:jc w:val="center"/>
            </w:pPr>
            <w:r>
              <w:t>0,00</w:t>
            </w:r>
          </w:p>
        </w:tc>
        <w:tc>
          <w:tcPr>
            <w:tcW w:w="737" w:type="dxa"/>
            <w:vAlign w:val="center"/>
          </w:tcPr>
          <w:p w:rsidR="009C13F9" w:rsidRDefault="009C13F9">
            <w:pPr>
              <w:pStyle w:val="ConsPlusNormal"/>
              <w:jc w:val="center"/>
            </w:pPr>
            <w:r>
              <w:t>0,00</w:t>
            </w:r>
          </w:p>
        </w:tc>
        <w:tc>
          <w:tcPr>
            <w:tcW w:w="907" w:type="dxa"/>
            <w:vAlign w:val="center"/>
          </w:tcPr>
          <w:p w:rsidR="009C13F9" w:rsidRDefault="009C13F9">
            <w:pPr>
              <w:pStyle w:val="ConsPlusNormal"/>
              <w:jc w:val="center"/>
            </w:pPr>
            <w:r>
              <w:t>0,00</w:t>
            </w:r>
          </w:p>
        </w:tc>
      </w:tr>
      <w:tr w:rsidR="009C13F9">
        <w:tc>
          <w:tcPr>
            <w:tcW w:w="2041" w:type="dxa"/>
            <w:vMerge/>
          </w:tcPr>
          <w:p w:rsidR="009C13F9" w:rsidRDefault="009C13F9">
            <w:pPr>
              <w:spacing w:after="1" w:line="0" w:lineRule="atLeast"/>
            </w:pPr>
          </w:p>
        </w:tc>
        <w:tc>
          <w:tcPr>
            <w:tcW w:w="2324" w:type="dxa"/>
            <w:vMerge/>
          </w:tcPr>
          <w:p w:rsidR="009C13F9" w:rsidRDefault="009C13F9">
            <w:pPr>
              <w:spacing w:after="1" w:line="0" w:lineRule="atLeast"/>
            </w:pPr>
          </w:p>
        </w:tc>
        <w:tc>
          <w:tcPr>
            <w:tcW w:w="2211" w:type="dxa"/>
          </w:tcPr>
          <w:p w:rsidR="009C13F9" w:rsidRDefault="009C13F9">
            <w:pPr>
              <w:pStyle w:val="ConsPlusNormal"/>
            </w:pPr>
            <w:r>
              <w:t>другие источники</w:t>
            </w:r>
          </w:p>
        </w:tc>
        <w:tc>
          <w:tcPr>
            <w:tcW w:w="737"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680" w:type="dxa"/>
            <w:vAlign w:val="center"/>
          </w:tcPr>
          <w:p w:rsidR="009C13F9" w:rsidRDefault="009C13F9">
            <w:pPr>
              <w:pStyle w:val="ConsPlusNormal"/>
              <w:jc w:val="center"/>
            </w:pPr>
            <w:r>
              <w:t>0,00</w:t>
            </w:r>
          </w:p>
        </w:tc>
        <w:tc>
          <w:tcPr>
            <w:tcW w:w="794" w:type="dxa"/>
            <w:vAlign w:val="center"/>
          </w:tcPr>
          <w:p w:rsidR="009C13F9" w:rsidRDefault="009C13F9">
            <w:pPr>
              <w:pStyle w:val="ConsPlusNormal"/>
              <w:jc w:val="center"/>
            </w:pPr>
            <w:r>
              <w:t>0,00</w:t>
            </w:r>
          </w:p>
        </w:tc>
        <w:tc>
          <w:tcPr>
            <w:tcW w:w="737" w:type="dxa"/>
            <w:vAlign w:val="center"/>
          </w:tcPr>
          <w:p w:rsidR="009C13F9" w:rsidRDefault="009C13F9">
            <w:pPr>
              <w:pStyle w:val="ConsPlusNormal"/>
              <w:jc w:val="center"/>
            </w:pPr>
            <w:r>
              <w:t>0,00</w:t>
            </w:r>
          </w:p>
        </w:tc>
        <w:tc>
          <w:tcPr>
            <w:tcW w:w="907" w:type="dxa"/>
            <w:vAlign w:val="center"/>
          </w:tcPr>
          <w:p w:rsidR="009C13F9" w:rsidRDefault="009C13F9">
            <w:pPr>
              <w:pStyle w:val="ConsPlusNormal"/>
              <w:jc w:val="center"/>
            </w:pPr>
            <w:r>
              <w:t>0,00</w:t>
            </w: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Title"/>
        <w:jc w:val="center"/>
        <w:outlineLvl w:val="2"/>
      </w:pPr>
      <w:r>
        <w:t>Подраздел 1. Характеристика проблем, решаемых посредством</w:t>
      </w:r>
    </w:p>
    <w:p w:rsidR="009C13F9" w:rsidRDefault="009C13F9">
      <w:pPr>
        <w:pStyle w:val="ConsPlusTitle"/>
        <w:jc w:val="center"/>
      </w:pPr>
      <w:r>
        <w:t>мероприятий Подпрограммы IV</w:t>
      </w:r>
    </w:p>
    <w:p w:rsidR="009C13F9" w:rsidRDefault="009C13F9">
      <w:pPr>
        <w:pStyle w:val="ConsPlusNormal"/>
        <w:jc w:val="both"/>
      </w:pPr>
    </w:p>
    <w:p w:rsidR="009C13F9" w:rsidRDefault="009C13F9">
      <w:pPr>
        <w:pStyle w:val="ConsPlusNormal"/>
        <w:ind w:firstLine="540"/>
        <w:jc w:val="both"/>
      </w:pPr>
      <w:r>
        <w:t>Потребительский рынок городского округа Долгопрудный представлен малыми, средними и крупными организациями торговли, общественного питания и бытового обслуживания населения.</w:t>
      </w:r>
    </w:p>
    <w:p w:rsidR="009C13F9" w:rsidRDefault="009C13F9">
      <w:pPr>
        <w:pStyle w:val="ConsPlusNormal"/>
        <w:spacing w:before="220"/>
        <w:ind w:firstLine="540"/>
        <w:jc w:val="both"/>
      </w:pPr>
      <w:r>
        <w:t>На территории городского округа Долгопрудный функционирует 463 стационарных торговых объектов. Сеть предприятий розничной торговли, расположенных на территории округа включает в себя, в том числе, 106 предприятий федеральной торговой сети, 6 предприятий региональной торговой сети, 10 предприятий местной торговой сети, 341 - несетевые стационарные торговые объекты.</w:t>
      </w:r>
    </w:p>
    <w:p w:rsidR="009C13F9" w:rsidRDefault="009C13F9">
      <w:pPr>
        <w:pStyle w:val="ConsPlusNormal"/>
        <w:spacing w:before="220"/>
        <w:ind w:firstLine="540"/>
        <w:jc w:val="both"/>
      </w:pPr>
      <w:r>
        <w:t>Кроме розничной торговли в стационарных объектах, торговое обслуживание жителей городского округа Долгопрудный осуществляется посредством нестационарной и ярмарочной торговли.</w:t>
      </w:r>
    </w:p>
    <w:p w:rsidR="009C13F9" w:rsidRDefault="009C13F9">
      <w:pPr>
        <w:pStyle w:val="ConsPlusNormal"/>
        <w:spacing w:before="220"/>
        <w:ind w:firstLine="540"/>
        <w:jc w:val="both"/>
      </w:pPr>
      <w:r>
        <w:t>Так, в настоящее время на территории городского округа Долгопрудный функционируют 85 нестационарных торговых объектов, в том числе: 48 объектов - по продаже продовольственных товаров, 15 объектов - по продаже овощей и фруктов, 11 объектов - по продаже общественного питания, 13 объектов по продаже печатной продукции.</w:t>
      </w:r>
    </w:p>
    <w:p w:rsidR="009C13F9" w:rsidRDefault="009C13F9">
      <w:pPr>
        <w:pStyle w:val="ConsPlusNormal"/>
        <w:spacing w:before="220"/>
        <w:ind w:firstLine="540"/>
        <w:jc w:val="both"/>
      </w:pPr>
      <w:r>
        <w:t>В весенне-летний период функционируют сезонные нестационарные торговые объекты, в которых осуществляется реализация овощей и фруктов, бахчевых культур, а также мобильные павильоны по продаже кваса и прохладительных напитков.</w:t>
      </w:r>
    </w:p>
    <w:p w:rsidR="009C13F9" w:rsidRDefault="009C13F9">
      <w:pPr>
        <w:pStyle w:val="ConsPlusNormal"/>
        <w:spacing w:before="220"/>
        <w:ind w:firstLine="540"/>
        <w:jc w:val="both"/>
      </w:pPr>
      <w:r>
        <w:t>Места размещения нестационарных торговых объектов определены схемой размещения нестационарных торговых объектов на территории городского округа Долгопрудный, утвержденной постановлением администрации города Долгопрудного от 07.12.2018 N 718-ПА "Об утверждении Схемы размещения нестационарных торговых объектов на территории городского округа Долгопрудный на 2019-2023 годы".</w:t>
      </w:r>
    </w:p>
    <w:p w:rsidR="009C13F9" w:rsidRDefault="009C13F9">
      <w:pPr>
        <w:pStyle w:val="ConsPlusNormal"/>
        <w:spacing w:before="220"/>
        <w:ind w:firstLine="540"/>
        <w:jc w:val="both"/>
      </w:pPr>
      <w:r>
        <w:t>Нестационарные торговые объекты пользуются большой популярностью у жителей городского округа, как объекты шаговой доступности.</w:t>
      </w:r>
    </w:p>
    <w:p w:rsidR="009C13F9" w:rsidRDefault="009C13F9">
      <w:pPr>
        <w:pStyle w:val="ConsPlusNormal"/>
        <w:spacing w:before="220"/>
        <w:ind w:firstLine="540"/>
        <w:jc w:val="both"/>
      </w:pPr>
      <w:r>
        <w:t>На территории городского округа Долгопрудный ежемесячно проводятся ярмарки. Перечень мест проведения ярмарок на территории городского округа Долгопрудный ежегодно утверждается постановлением администрации городского округа Долгопрудный.</w:t>
      </w:r>
    </w:p>
    <w:p w:rsidR="009C13F9" w:rsidRDefault="009C13F9">
      <w:pPr>
        <w:pStyle w:val="ConsPlusNormal"/>
        <w:spacing w:before="220"/>
        <w:ind w:firstLine="540"/>
        <w:jc w:val="both"/>
      </w:pPr>
      <w:r>
        <w:t>Ярмарочная торговля обеспечивает потребителя продукцией производителей из других регионов Российской Федерации, а последним, в свою очередь, дает возможность реализовать свой товар.</w:t>
      </w:r>
    </w:p>
    <w:p w:rsidR="009C13F9" w:rsidRDefault="009C13F9">
      <w:pPr>
        <w:pStyle w:val="ConsPlusNormal"/>
        <w:spacing w:before="220"/>
        <w:ind w:firstLine="540"/>
        <w:jc w:val="both"/>
      </w:pPr>
      <w:r>
        <w:t>На территории городского округа Долгопрудный функционирует специализированный сельскохозяйственный рынок. Количество торговых мест - 50.</w:t>
      </w:r>
    </w:p>
    <w:p w:rsidR="009C13F9" w:rsidRDefault="009C13F9">
      <w:pPr>
        <w:pStyle w:val="ConsPlusNormal"/>
        <w:spacing w:before="220"/>
        <w:ind w:firstLine="540"/>
        <w:jc w:val="both"/>
      </w:pPr>
      <w:r>
        <w:t>Анализ состояния общественного питания городского округа показал, что имеется устойчивая тенденция развития этой отрасли потребительского рынка.</w:t>
      </w:r>
    </w:p>
    <w:p w:rsidR="009C13F9" w:rsidRDefault="009C13F9">
      <w:pPr>
        <w:pStyle w:val="ConsPlusNormal"/>
        <w:spacing w:before="220"/>
        <w:ind w:firstLine="540"/>
        <w:jc w:val="both"/>
      </w:pPr>
      <w:r>
        <w:t>Сеть общественного питания включает в себя 130 предприятий общественного питания. Количество посадочных мест составляет - 10417 ед.</w:t>
      </w:r>
    </w:p>
    <w:p w:rsidR="009C13F9" w:rsidRDefault="009C13F9">
      <w:pPr>
        <w:pStyle w:val="ConsPlusNormal"/>
        <w:spacing w:before="220"/>
        <w:ind w:firstLine="540"/>
        <w:jc w:val="both"/>
      </w:pPr>
      <w:r>
        <w:t>В настоящее время в городском округе Долгопрудный функционируют 182 предприятия бытового обслуживания населения.</w:t>
      </w:r>
    </w:p>
    <w:p w:rsidR="009C13F9" w:rsidRDefault="009C13F9">
      <w:pPr>
        <w:pStyle w:val="ConsPlusNormal"/>
        <w:spacing w:before="220"/>
        <w:ind w:firstLine="540"/>
        <w:jc w:val="both"/>
      </w:pPr>
      <w:r>
        <w:t>Анализ состояния развития инфраструктуры в сфере бытового обслуживания показал, что наиболее активно развивается сеть предприятий, оказывающих парикмахерские и косметические услуги, услуги по ремонту и пошиву швейных изделий, ремонту обуви, по техническому обслуживанию и ремонту транспортных средств, машин и оборудования.</w:t>
      </w:r>
    </w:p>
    <w:p w:rsidR="009C13F9" w:rsidRDefault="009C13F9">
      <w:pPr>
        <w:pStyle w:val="ConsPlusNormal"/>
        <w:spacing w:before="220"/>
        <w:ind w:firstLine="540"/>
        <w:jc w:val="both"/>
      </w:pPr>
      <w:r>
        <w:t>В рамках реализации губернаторской программы "100 бань Подмосковья" на территории городского округа Долгопрудный в начале 2019 года введен в эксплуатацию банный комплекс.</w:t>
      </w:r>
    </w:p>
    <w:p w:rsidR="009C13F9" w:rsidRDefault="009C13F9">
      <w:pPr>
        <w:pStyle w:val="ConsPlusNormal"/>
        <w:spacing w:before="220"/>
        <w:ind w:firstLine="540"/>
        <w:jc w:val="both"/>
      </w:pPr>
      <w:r>
        <w:t>В целях повышения социальной защищенности малообеспеченных категорий населения, 82 социально ориентированных предприятия торговли и бытового обслуживания населения, расположенные на территории городского округа Долгопрудный, предоставляют следующие скидки малообеспеченным категориям населения (пенсионерам, участникам войны, инвалидам):</w:t>
      </w:r>
    </w:p>
    <w:p w:rsidR="009C13F9" w:rsidRDefault="009C13F9">
      <w:pPr>
        <w:pStyle w:val="ConsPlusNormal"/>
        <w:spacing w:before="220"/>
        <w:ind w:firstLine="540"/>
        <w:jc w:val="both"/>
      </w:pPr>
      <w:r>
        <w:t>в 45 предприятиях торговли (от 5% до 10% на определенные группы товаров);</w:t>
      </w:r>
    </w:p>
    <w:p w:rsidR="009C13F9" w:rsidRDefault="009C13F9">
      <w:pPr>
        <w:pStyle w:val="ConsPlusNormal"/>
        <w:spacing w:before="220"/>
        <w:ind w:firstLine="540"/>
        <w:jc w:val="both"/>
      </w:pPr>
      <w:r>
        <w:t>в 37 предприятиях бытового обслуживания населения (от 5% до 30% пенсионерам, участникам войны, инвалидам).</w:t>
      </w:r>
    </w:p>
    <w:p w:rsidR="009C13F9" w:rsidRDefault="009C13F9">
      <w:pPr>
        <w:pStyle w:val="ConsPlusNormal"/>
        <w:spacing w:before="220"/>
        <w:ind w:firstLine="540"/>
        <w:jc w:val="both"/>
      </w:pPr>
      <w:r>
        <w:t>В рамках проведения мероприятий, приуроченных ко Дню пожилого человека, ежегодно 1 октября на 7 площадках проводятся ярмарки по продаже сельскохозяйственной продукции по ценам, ниже рыночных для малообеспеченных граждан.</w:t>
      </w:r>
    </w:p>
    <w:p w:rsidR="009C13F9" w:rsidRDefault="009C13F9">
      <w:pPr>
        <w:pStyle w:val="ConsPlusNormal"/>
        <w:spacing w:before="220"/>
        <w:ind w:firstLine="540"/>
        <w:jc w:val="both"/>
      </w:pPr>
      <w:r>
        <w:t>В рамках празднования Дня Победы предприниматели ежегодно организуют праздничные обеды для ветеранов Великой Отечественной войны. Так в 2022 году предпринимателями городского округа Долгопрудный в 8 предприятиях общественного питания были организованы праздничные обеды для 155 человек.</w:t>
      </w:r>
    </w:p>
    <w:p w:rsidR="009C13F9" w:rsidRDefault="009C13F9">
      <w:pPr>
        <w:pStyle w:val="ConsPlusNormal"/>
        <w:spacing w:before="220"/>
        <w:ind w:firstLine="540"/>
        <w:jc w:val="both"/>
      </w:pPr>
      <w:r>
        <w:t>В период с 20 по 31 декабря ежегодно функционируют елочные базары. Места размещения елочных базаров определены Схемой размещения нестационарных торговых объектов на территории городского округа Долгопрудный. Так, в 2021 году на территории городского округа Долгопрудный были размещены 4 елочных базара для новогодней продажи натуральных хвойных деревьев (елей и сосен).</w:t>
      </w:r>
    </w:p>
    <w:p w:rsidR="009C13F9" w:rsidRDefault="009C13F9">
      <w:pPr>
        <w:pStyle w:val="ConsPlusNormal"/>
        <w:spacing w:before="220"/>
        <w:ind w:firstLine="540"/>
        <w:jc w:val="both"/>
      </w:pPr>
      <w:r>
        <w:t>Администрацией городского округа Долгопрудный проводится постоянная работа по обеспечению беспрепятственного доступа маломобильных групп населения к объектам социальной инфраструктуры.</w:t>
      </w:r>
    </w:p>
    <w:p w:rsidR="009C13F9" w:rsidRDefault="009C13F9">
      <w:pPr>
        <w:pStyle w:val="ConsPlusNormal"/>
        <w:spacing w:before="220"/>
        <w:ind w:firstLine="540"/>
        <w:jc w:val="both"/>
      </w:pPr>
      <w:r>
        <w:t>Большинство предприятий торговли и бытового обслуживания, расположенных на первых этажах зданий оборудованы пандусами для беспрепятственного доступа жителей города, пользующихся колясками.</w:t>
      </w:r>
    </w:p>
    <w:p w:rsidR="009C13F9" w:rsidRDefault="009C13F9">
      <w:pPr>
        <w:pStyle w:val="ConsPlusNormal"/>
        <w:spacing w:before="220"/>
        <w:ind w:firstLine="540"/>
        <w:jc w:val="both"/>
      </w:pPr>
      <w:r>
        <w:t>Состояние торговли городского округа Долгопрудный характеризуется позитивными изменениями, произошедшими за последнее время, и отличается высокой насыщенностью товарами (особенно продуктами питания), отсутствием товарного дефицита.</w:t>
      </w:r>
    </w:p>
    <w:p w:rsidR="009C13F9" w:rsidRDefault="009C13F9">
      <w:pPr>
        <w:pStyle w:val="ConsPlusNormal"/>
        <w:spacing w:before="220"/>
        <w:ind w:firstLine="540"/>
        <w:jc w:val="both"/>
      </w:pPr>
      <w:r>
        <w:t>Несмотря на динамичное развитие потребительского рынка сохраняется ряд проблем, которые необходимо решать программными методами:</w:t>
      </w:r>
    </w:p>
    <w:p w:rsidR="009C13F9" w:rsidRDefault="009C13F9">
      <w:pPr>
        <w:pStyle w:val="ConsPlusNormal"/>
        <w:spacing w:before="220"/>
        <w:ind w:firstLine="540"/>
        <w:jc w:val="both"/>
      </w:pPr>
      <w:r>
        <w:t>недостаточное развитие услуг бань, гостиниц, химической чистки и крашения, ломбарда, услуг по ремонту и техническому обслуживанию бытовой радиоэлектронной аппаратуры, бытовых машин и приборов, ремонту часов, изготовлению ювелирных изделий, изготовлению и ремонту мебели;</w:t>
      </w:r>
    </w:p>
    <w:p w:rsidR="009C13F9" w:rsidRDefault="009C13F9">
      <w:pPr>
        <w:pStyle w:val="ConsPlusNormal"/>
        <w:spacing w:before="220"/>
        <w:ind w:firstLine="540"/>
        <w:jc w:val="both"/>
      </w:pPr>
      <w:r>
        <w:t>недостаточное количество социально ориентированных объектов общественного питания и бытовых услуг;</w:t>
      </w:r>
    </w:p>
    <w:p w:rsidR="009C13F9" w:rsidRDefault="009C13F9">
      <w:pPr>
        <w:pStyle w:val="ConsPlusNormal"/>
        <w:spacing w:before="220"/>
        <w:ind w:firstLine="540"/>
        <w:jc w:val="both"/>
      </w:pPr>
      <w:r>
        <w:t>отсутствие услуг предприятий по пошиву меховых и кожаных изделий, головных уборов, и изделий текстильной галантереи, ремонту, пошиву и вязанию трикотажных изделий, услуги по прокату.</w:t>
      </w:r>
    </w:p>
    <w:p w:rsidR="009C13F9" w:rsidRDefault="009C13F9">
      <w:pPr>
        <w:pStyle w:val="ConsPlusNormal"/>
        <w:spacing w:before="220"/>
        <w:ind w:firstLine="540"/>
        <w:jc w:val="both"/>
      </w:pPr>
      <w:r>
        <w:t>Таким образом, проблемы развития потребительского рынка и бытовых услуг, носят многоаспектный, межотраслевой и межведомственный характер. Их системное решение возможно на базе реализации муниципальной подпрограммы.</w:t>
      </w:r>
    </w:p>
    <w:p w:rsidR="009C13F9" w:rsidRDefault="009C13F9">
      <w:pPr>
        <w:pStyle w:val="ConsPlusNormal"/>
        <w:spacing w:before="220"/>
        <w:ind w:firstLine="540"/>
        <w:jc w:val="both"/>
      </w:pPr>
      <w:r>
        <w:t>Дальнейшее развитие торговли, общественного питания и сферы быта должно идти по пути размещения новых предприятий потребительского рынка в микрорайонах с учетом перспективного строительства, демографической ситуации и транспортных потоков.</w:t>
      </w:r>
    </w:p>
    <w:p w:rsidR="009C13F9" w:rsidRDefault="009C13F9">
      <w:pPr>
        <w:pStyle w:val="ConsPlusNormal"/>
        <w:spacing w:before="220"/>
        <w:ind w:firstLine="540"/>
        <w:jc w:val="both"/>
      </w:pPr>
      <w:r>
        <w:t>В результате реализации подпрограммы должны быть достигнуты установленные нормативы минимальной обеспеченности населения площадью торговых объектов, общественного питания и бытового обслуживания вследствие:</w:t>
      </w:r>
    </w:p>
    <w:p w:rsidR="009C13F9" w:rsidRDefault="009C13F9">
      <w:pPr>
        <w:pStyle w:val="ConsPlusNormal"/>
        <w:spacing w:before="220"/>
        <w:ind w:firstLine="540"/>
        <w:jc w:val="both"/>
      </w:pPr>
      <w:r>
        <w:t>увеличения площадей торговых объектов;</w:t>
      </w:r>
    </w:p>
    <w:p w:rsidR="009C13F9" w:rsidRDefault="009C13F9">
      <w:pPr>
        <w:pStyle w:val="ConsPlusNormal"/>
        <w:spacing w:before="220"/>
        <w:ind w:firstLine="540"/>
        <w:jc w:val="both"/>
      </w:pPr>
      <w:r>
        <w:t>увеличения посадочных мест на объектах общественного питания;</w:t>
      </w:r>
    </w:p>
    <w:p w:rsidR="009C13F9" w:rsidRDefault="009C13F9">
      <w:pPr>
        <w:pStyle w:val="ConsPlusNormal"/>
        <w:spacing w:before="220"/>
        <w:ind w:firstLine="540"/>
        <w:jc w:val="both"/>
      </w:pPr>
      <w:r>
        <w:t>увеличения рабочих мест на предприятиях бытового обслуживания населения.</w:t>
      </w:r>
    </w:p>
    <w:p w:rsidR="009C13F9" w:rsidRDefault="009C13F9">
      <w:pPr>
        <w:pStyle w:val="ConsPlusNormal"/>
        <w:spacing w:before="220"/>
        <w:ind w:firstLine="540"/>
        <w:jc w:val="both"/>
      </w:pPr>
      <w:r>
        <w:t>Повышение территориальной доступности товаров для населения городского округа Долгопрудный будет достигнуто за счет:</w:t>
      </w:r>
    </w:p>
    <w:p w:rsidR="009C13F9" w:rsidRDefault="009C13F9">
      <w:pPr>
        <w:pStyle w:val="ConsPlusNormal"/>
        <w:spacing w:before="220"/>
        <w:ind w:firstLine="540"/>
        <w:jc w:val="both"/>
      </w:pPr>
      <w:r>
        <w:t>проведения выездных мероприятий;</w:t>
      </w:r>
    </w:p>
    <w:p w:rsidR="009C13F9" w:rsidRDefault="009C13F9">
      <w:pPr>
        <w:pStyle w:val="ConsPlusNormal"/>
        <w:spacing w:before="220"/>
        <w:ind w:firstLine="540"/>
        <w:jc w:val="both"/>
      </w:pPr>
      <w:r>
        <w:t>сохранения и упорядочения мест размещения нестационарных торговых объектов.</w:t>
      </w:r>
    </w:p>
    <w:p w:rsidR="009C13F9" w:rsidRDefault="009C13F9">
      <w:pPr>
        <w:pStyle w:val="ConsPlusNormal"/>
        <w:spacing w:before="220"/>
        <w:ind w:firstLine="540"/>
        <w:jc w:val="both"/>
      </w:pPr>
      <w:r>
        <w:t>В рамках исполнения основных мероприятий по развитию инфраструктуры потребительского рынка и услуг на территории городского округа Долгопрудный предусмотрена реализация мероприятий по следующим направлениям:</w:t>
      </w:r>
    </w:p>
    <w:p w:rsidR="009C13F9" w:rsidRDefault="009C13F9">
      <w:pPr>
        <w:pStyle w:val="ConsPlusNormal"/>
        <w:spacing w:before="220"/>
        <w:ind w:firstLine="540"/>
        <w:jc w:val="both"/>
      </w:pPr>
      <w:r>
        <w:t>проведение мониторинга хозяйствующих субъектов, осуществляющих деятельность в сфере потребительского рынка и услуг, включающего в себя:</w:t>
      </w:r>
    </w:p>
    <w:p w:rsidR="009C13F9" w:rsidRDefault="009C13F9">
      <w:pPr>
        <w:pStyle w:val="ConsPlusNormal"/>
        <w:spacing w:before="220"/>
        <w:ind w:firstLine="540"/>
        <w:jc w:val="both"/>
      </w:pPr>
      <w:r>
        <w:t>1) мониторинг хозяйствующих субъектов, осуществляющих деятельность в сфере общественного питания;</w:t>
      </w:r>
    </w:p>
    <w:p w:rsidR="009C13F9" w:rsidRDefault="009C13F9">
      <w:pPr>
        <w:pStyle w:val="ConsPlusNormal"/>
        <w:spacing w:before="220"/>
        <w:ind w:firstLine="540"/>
        <w:jc w:val="both"/>
      </w:pPr>
      <w:r>
        <w:t>2) мониторинг хозяйствующих субъектов, осуществляющих деятельность в сфере торговли;</w:t>
      </w:r>
    </w:p>
    <w:p w:rsidR="009C13F9" w:rsidRDefault="009C13F9">
      <w:pPr>
        <w:pStyle w:val="ConsPlusNormal"/>
        <w:spacing w:before="220"/>
        <w:ind w:firstLine="540"/>
        <w:jc w:val="both"/>
      </w:pPr>
      <w:r>
        <w:t>3) мониторинг хозяйствующих субъектов, осуществляющих деятельность в сфере бытового обслуживания населения;</w:t>
      </w:r>
    </w:p>
    <w:p w:rsidR="009C13F9" w:rsidRDefault="009C13F9">
      <w:pPr>
        <w:pStyle w:val="ConsPlusNormal"/>
        <w:spacing w:before="220"/>
        <w:ind w:firstLine="540"/>
        <w:jc w:val="both"/>
      </w:pPr>
      <w:r>
        <w:t>проведение мониторинга, разработки и утверждения на территории городского округа Долгопрудный Схемы размещения нестационарных торговых объектов;</w:t>
      </w:r>
    </w:p>
    <w:p w:rsidR="009C13F9" w:rsidRDefault="009C13F9">
      <w:pPr>
        <w:pStyle w:val="ConsPlusNormal"/>
        <w:spacing w:before="220"/>
        <w:ind w:firstLine="540"/>
        <w:jc w:val="both"/>
      </w:pPr>
      <w:r>
        <w:t>проведение мониторинга, разработка и утверждение перечня мест проведения ярмарок на территории городского округа Долгопрудный;</w:t>
      </w:r>
    </w:p>
    <w:p w:rsidR="009C13F9" w:rsidRDefault="009C13F9">
      <w:pPr>
        <w:pStyle w:val="ConsPlusNormal"/>
        <w:spacing w:before="220"/>
        <w:ind w:firstLine="540"/>
        <w:jc w:val="both"/>
      </w:pPr>
      <w:r>
        <w:t>проведение мониторинга мер, направленных на демонтаж нестационарных торговых объектов, размещение которых не соответствует схеме размещения нестационарных торговых объектов;</w:t>
      </w:r>
    </w:p>
    <w:p w:rsidR="009C13F9" w:rsidRDefault="009C13F9">
      <w:pPr>
        <w:pStyle w:val="ConsPlusNormal"/>
        <w:spacing w:before="220"/>
        <w:ind w:firstLine="540"/>
        <w:jc w:val="both"/>
      </w:pPr>
      <w:r>
        <w:t>организация проведения социальных акций для социально незащищенных категорий граждан с участием хозяйствующих субъектов, осуществляющих деятельность в сфере потребительского рынка и услуг городского округа Долгопрудный.</w:t>
      </w:r>
    </w:p>
    <w:p w:rsidR="009C13F9" w:rsidRDefault="009C13F9">
      <w:pPr>
        <w:pStyle w:val="ConsPlusNormal"/>
        <w:jc w:val="both"/>
      </w:pPr>
    </w:p>
    <w:p w:rsidR="009C13F9" w:rsidRDefault="009C13F9">
      <w:pPr>
        <w:pStyle w:val="ConsPlusTitle"/>
        <w:jc w:val="center"/>
        <w:outlineLvl w:val="2"/>
      </w:pPr>
      <w:r>
        <w:t>Подраздел 2. Концептуальные направления реформирования,</w:t>
      </w:r>
    </w:p>
    <w:p w:rsidR="009C13F9" w:rsidRDefault="009C13F9">
      <w:pPr>
        <w:pStyle w:val="ConsPlusTitle"/>
        <w:jc w:val="center"/>
      </w:pPr>
      <w:r>
        <w:t>модернизации, преобразования отдельных сфер</w:t>
      </w:r>
    </w:p>
    <w:p w:rsidR="009C13F9" w:rsidRDefault="009C13F9">
      <w:pPr>
        <w:pStyle w:val="ConsPlusTitle"/>
        <w:jc w:val="center"/>
      </w:pPr>
      <w:r>
        <w:t>социально-экономического развития городского округа</w:t>
      </w:r>
    </w:p>
    <w:p w:rsidR="009C13F9" w:rsidRDefault="009C13F9">
      <w:pPr>
        <w:pStyle w:val="ConsPlusTitle"/>
        <w:jc w:val="center"/>
      </w:pPr>
      <w:r>
        <w:t>Долгопрудный, реализуемых в рамках Подпрограммы IV</w:t>
      </w:r>
    </w:p>
    <w:p w:rsidR="009C13F9" w:rsidRDefault="009C13F9">
      <w:pPr>
        <w:pStyle w:val="ConsPlusNormal"/>
        <w:jc w:val="both"/>
      </w:pPr>
    </w:p>
    <w:p w:rsidR="009C13F9" w:rsidRDefault="009C13F9">
      <w:pPr>
        <w:pStyle w:val="ConsPlusNormal"/>
        <w:ind w:firstLine="540"/>
        <w:jc w:val="both"/>
      </w:pPr>
      <w:r>
        <w:t>Основная задача концепта - создание условий саморазвития потребительского рынка для наибольшего удовлетворения потребностей населения городского округа Долгопрудный в безопасных и качественных товарах и услугах, в том числе посредством содействия развитию местного производства и повышению его конкурентоспособности.</w:t>
      </w:r>
    </w:p>
    <w:p w:rsidR="009C13F9" w:rsidRDefault="009C13F9">
      <w:pPr>
        <w:pStyle w:val="ConsPlusNormal"/>
        <w:spacing w:before="220"/>
        <w:ind w:firstLine="540"/>
        <w:jc w:val="both"/>
      </w:pPr>
      <w:r>
        <w:t>Потребительский рынок городского округа Долгопрудный функционирует как крупная составная часть единого комплекса городского хозяйства. Его главные задачи - создание условий для удовлетворения спроса населения на потребительские товары и услуги, обеспечение качества и безопасности их предоставления, обеспечение доступа к товарам и услугам для всех социальных групп жителей округа.</w:t>
      </w:r>
    </w:p>
    <w:p w:rsidR="009C13F9" w:rsidRDefault="009C13F9">
      <w:pPr>
        <w:pStyle w:val="ConsPlusNormal"/>
        <w:spacing w:before="220"/>
        <w:ind w:firstLine="540"/>
        <w:jc w:val="both"/>
      </w:pPr>
      <w:r>
        <w:t>Динамичное развитие потребительского рынка в последние годы обусловлено стабилизацией экономического положения, увеличением реальных денежных доходов населения, и как следствие, повышением емкости потребительского рынка товаров и услуг. Увеличение покупательской способности населения создает благоприятную среду в организациях розничной торговли.</w:t>
      </w:r>
    </w:p>
    <w:p w:rsidR="009C13F9" w:rsidRDefault="009C13F9">
      <w:pPr>
        <w:pStyle w:val="ConsPlusNormal"/>
        <w:spacing w:before="220"/>
        <w:ind w:firstLine="540"/>
        <w:jc w:val="both"/>
      </w:pPr>
      <w:r>
        <w:t>Быстрому развитию потребительского рынка способствует создание благоприятного предпринимательского и инвестиционного климата. В настоящее время в торговле, как ни в одной другой отрасли городского хозяйства, сформировалась среда с относительно высоким уровнем конкуренции.</w:t>
      </w:r>
    </w:p>
    <w:p w:rsidR="009C13F9" w:rsidRDefault="009C13F9">
      <w:pPr>
        <w:pStyle w:val="ConsPlusNormal"/>
        <w:spacing w:before="220"/>
        <w:ind w:firstLine="540"/>
        <w:jc w:val="both"/>
      </w:pPr>
      <w:r>
        <w:t>Одним из направлений развития сферы торговли является оптимизация мест размещения нестационарных торговых объектов (павильоны, киоски, палатки бахчевые развалы, мобильные павильоны).</w:t>
      </w:r>
    </w:p>
    <w:p w:rsidR="009C13F9" w:rsidRDefault="009C13F9">
      <w:pPr>
        <w:pStyle w:val="ConsPlusNormal"/>
        <w:spacing w:before="220"/>
        <w:ind w:firstLine="540"/>
        <w:jc w:val="both"/>
      </w:pPr>
      <w:r>
        <w:t>Все нестационарные торговые объекты на территории городского округа Долгопрудный размещаются в соответствии со схемой размещения нестационарных торговых объектов в целях обеспечения потребностей жителей округа в товарах по следующим направлениям:</w:t>
      </w:r>
    </w:p>
    <w:p w:rsidR="009C13F9" w:rsidRDefault="009C13F9">
      <w:pPr>
        <w:pStyle w:val="ConsPlusNormal"/>
        <w:spacing w:before="220"/>
        <w:ind w:firstLine="540"/>
        <w:jc w:val="both"/>
      </w:pPr>
      <w:r>
        <w:t>размещение нестационарных торговых объектов в местах с недостаточно развитой стационарной торговой сетью, включая районы массовой жилой застройки;</w:t>
      </w:r>
    </w:p>
    <w:p w:rsidR="009C13F9" w:rsidRDefault="009C13F9">
      <w:pPr>
        <w:pStyle w:val="ConsPlusNormal"/>
        <w:spacing w:before="220"/>
        <w:ind w:firstLine="540"/>
        <w:jc w:val="both"/>
      </w:pPr>
      <w:r>
        <w:t>размещения сезонных объектов, а именно бахчевых развалов, мобильных павильонов по продаже кваса и прохладительных напитков, елочных базаров по реализации живых елей;</w:t>
      </w:r>
    </w:p>
    <w:p w:rsidR="009C13F9" w:rsidRDefault="009C13F9">
      <w:pPr>
        <w:pStyle w:val="ConsPlusNormal"/>
        <w:spacing w:before="220"/>
        <w:ind w:firstLine="540"/>
        <w:jc w:val="both"/>
      </w:pPr>
      <w:r>
        <w:t>организация торговли в рамках праздничных мероприятий (День Победы, День города).</w:t>
      </w:r>
    </w:p>
    <w:p w:rsidR="009C13F9" w:rsidRDefault="009C13F9">
      <w:pPr>
        <w:pStyle w:val="ConsPlusNormal"/>
        <w:spacing w:before="220"/>
        <w:ind w:firstLine="540"/>
        <w:jc w:val="both"/>
      </w:pPr>
      <w:r>
        <w:t>Сегодняшние тенденции развития коммерческих предприятий питания говорят о том, что этот бизнес развивается с учетом западного направления организации производства. Востребованные форматы заведений, как фаст-фуд ("быстрое питание"), ресторанный бизнес, бары и пабы разной специализации, кофейни различной направленности.</w:t>
      </w:r>
    </w:p>
    <w:p w:rsidR="009C13F9" w:rsidRDefault="009C13F9">
      <w:pPr>
        <w:pStyle w:val="ConsPlusNormal"/>
        <w:spacing w:before="220"/>
        <w:ind w:firstLine="540"/>
        <w:jc w:val="both"/>
      </w:pPr>
      <w:r>
        <w:t>Для демократичных ресторанов характерен принцип сетевого бизнеса, который затрагивает не только вопросы логистики, кадровой политики, маркетинга, но и вопросы коммуникации внутри компании и за ее пределами, суть которых состоит в определении функциональных обязанностей высшего звена управления, выполняющего лидирующую роль в конкретизации и продвижении бренда той или иной сети.</w:t>
      </w:r>
    </w:p>
    <w:p w:rsidR="009C13F9" w:rsidRDefault="009C13F9">
      <w:pPr>
        <w:pStyle w:val="ConsPlusNormal"/>
        <w:jc w:val="both"/>
      </w:pPr>
    </w:p>
    <w:p w:rsidR="009C13F9" w:rsidRDefault="009C13F9">
      <w:pPr>
        <w:pStyle w:val="ConsPlusTitle"/>
        <w:ind w:firstLine="540"/>
        <w:jc w:val="both"/>
        <w:outlineLvl w:val="2"/>
      </w:pPr>
      <w:r>
        <w:t xml:space="preserve">Подраздел 3. </w:t>
      </w:r>
      <w:hyperlink w:anchor="P2363" w:history="1">
        <w:r>
          <w:rPr>
            <w:color w:val="0000FF"/>
          </w:rPr>
          <w:t>Перечень</w:t>
        </w:r>
      </w:hyperlink>
      <w:r>
        <w:t xml:space="preserve"> мероприятий Подпрограммы IV приведен в приложении 1 к Подпрограмме IV</w:t>
      </w:r>
    </w:p>
    <w:p w:rsidR="009C13F9" w:rsidRDefault="009C13F9">
      <w:pPr>
        <w:pStyle w:val="ConsPlusNormal"/>
        <w:jc w:val="both"/>
      </w:pPr>
    </w:p>
    <w:p w:rsidR="009C13F9" w:rsidRDefault="009C13F9">
      <w:pPr>
        <w:pStyle w:val="ConsPlusTitle"/>
        <w:ind w:firstLine="540"/>
        <w:jc w:val="both"/>
        <w:outlineLvl w:val="2"/>
      </w:pPr>
      <w:r>
        <w:t xml:space="preserve">Подраздел 4. Дорожные карты по выполнению основных мероприятий подпрограммы приведены в </w:t>
      </w:r>
      <w:hyperlink w:anchor="P2801" w:history="1">
        <w:r>
          <w:rPr>
            <w:color w:val="0000FF"/>
          </w:rPr>
          <w:t>приложении 2</w:t>
        </w:r>
      </w:hyperlink>
      <w:r>
        <w:t xml:space="preserve"> к Подпрограмме IV</w:t>
      </w: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r>
        <w:t>Приложение 1</w:t>
      </w:r>
    </w:p>
    <w:p w:rsidR="009C13F9" w:rsidRDefault="009C13F9">
      <w:pPr>
        <w:pStyle w:val="ConsPlusNormal"/>
        <w:jc w:val="right"/>
      </w:pPr>
      <w:r>
        <w:t>к Подпрограмме IV</w:t>
      </w:r>
    </w:p>
    <w:p w:rsidR="009C13F9" w:rsidRDefault="009C13F9">
      <w:pPr>
        <w:pStyle w:val="ConsPlusNormal"/>
        <w:jc w:val="both"/>
      </w:pPr>
    </w:p>
    <w:p w:rsidR="009C13F9" w:rsidRDefault="009C13F9">
      <w:pPr>
        <w:pStyle w:val="ConsPlusTitle"/>
        <w:jc w:val="center"/>
      </w:pPr>
      <w:bookmarkStart w:id="10" w:name="P2363"/>
      <w:bookmarkEnd w:id="10"/>
      <w:r>
        <w:t>ПЕРЕЧЕНЬ</w:t>
      </w:r>
    </w:p>
    <w:p w:rsidR="009C13F9" w:rsidRDefault="009C13F9">
      <w:pPr>
        <w:pStyle w:val="ConsPlusTitle"/>
        <w:jc w:val="center"/>
      </w:pPr>
      <w:r>
        <w:t>МЕРОПРИЯТИЙ ПОДПРОГРАММЫ IV "РАЗВИТИЕ ПОТРЕБИТЕЛЬСКОГО РЫНКА</w:t>
      </w:r>
    </w:p>
    <w:p w:rsidR="009C13F9" w:rsidRDefault="009C13F9">
      <w:pPr>
        <w:pStyle w:val="ConsPlusTitle"/>
        <w:jc w:val="center"/>
      </w:pPr>
      <w:r>
        <w:t>И УСЛУГ" МУНИЦИПАЛЬНОЙ ПРОГРАММЫ ГОРОДСКОГО ОКРУГА</w:t>
      </w:r>
    </w:p>
    <w:p w:rsidR="009C13F9" w:rsidRDefault="009C13F9">
      <w:pPr>
        <w:pStyle w:val="ConsPlusTitle"/>
        <w:jc w:val="center"/>
      </w:pPr>
      <w:r>
        <w:t>ДОЛГОПРУДНЫЙ "ПРЕДПРИНИМАТЕЛЬСТВО"</w:t>
      </w:r>
    </w:p>
    <w:p w:rsidR="009C13F9" w:rsidRDefault="009C13F9">
      <w:pPr>
        <w:pStyle w:val="ConsPlusNormal"/>
        <w:jc w:val="both"/>
      </w:pPr>
    </w:p>
    <w:p w:rsidR="009C13F9" w:rsidRDefault="009C13F9">
      <w:pPr>
        <w:sectPr w:rsidR="009C13F9">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
        <w:gridCol w:w="2835"/>
        <w:gridCol w:w="1587"/>
        <w:gridCol w:w="2268"/>
        <w:gridCol w:w="1757"/>
        <w:gridCol w:w="991"/>
        <w:gridCol w:w="709"/>
        <w:gridCol w:w="709"/>
        <w:gridCol w:w="709"/>
        <w:gridCol w:w="709"/>
        <w:gridCol w:w="709"/>
        <w:gridCol w:w="2608"/>
        <w:gridCol w:w="3288"/>
      </w:tblGrid>
      <w:tr w:rsidR="009C13F9">
        <w:tc>
          <w:tcPr>
            <w:tcW w:w="708" w:type="dxa"/>
            <w:vMerge w:val="restart"/>
          </w:tcPr>
          <w:p w:rsidR="009C13F9" w:rsidRDefault="009C13F9">
            <w:pPr>
              <w:pStyle w:val="ConsPlusNormal"/>
              <w:jc w:val="center"/>
            </w:pPr>
            <w:r>
              <w:t>N п/п</w:t>
            </w:r>
          </w:p>
        </w:tc>
        <w:tc>
          <w:tcPr>
            <w:tcW w:w="2835" w:type="dxa"/>
            <w:vMerge w:val="restart"/>
          </w:tcPr>
          <w:p w:rsidR="009C13F9" w:rsidRDefault="009C13F9">
            <w:pPr>
              <w:pStyle w:val="ConsPlusNormal"/>
            </w:pPr>
            <w:r>
              <w:t>Мероприятие подпрограммы</w:t>
            </w:r>
          </w:p>
        </w:tc>
        <w:tc>
          <w:tcPr>
            <w:tcW w:w="1587" w:type="dxa"/>
            <w:vMerge w:val="restart"/>
          </w:tcPr>
          <w:p w:rsidR="009C13F9" w:rsidRDefault="009C13F9">
            <w:pPr>
              <w:pStyle w:val="ConsPlusNormal"/>
              <w:jc w:val="center"/>
            </w:pPr>
            <w:r>
              <w:t>Сроки исполнения мероприятия</w:t>
            </w:r>
          </w:p>
        </w:tc>
        <w:tc>
          <w:tcPr>
            <w:tcW w:w="2268" w:type="dxa"/>
            <w:vMerge w:val="restart"/>
          </w:tcPr>
          <w:p w:rsidR="009C13F9" w:rsidRDefault="009C13F9">
            <w:pPr>
              <w:pStyle w:val="ConsPlusNormal"/>
              <w:jc w:val="center"/>
            </w:pPr>
            <w:r>
              <w:t>Источники финансирования</w:t>
            </w:r>
          </w:p>
        </w:tc>
        <w:tc>
          <w:tcPr>
            <w:tcW w:w="1757" w:type="dxa"/>
            <w:vMerge w:val="restart"/>
          </w:tcPr>
          <w:p w:rsidR="009C13F9" w:rsidRDefault="009C13F9">
            <w:pPr>
              <w:pStyle w:val="ConsPlusNormal"/>
              <w:jc w:val="center"/>
            </w:pPr>
            <w:r>
              <w:t>Объем финансирования мероприятия в 2022 году (тыс. руб.)</w:t>
            </w:r>
          </w:p>
        </w:tc>
        <w:tc>
          <w:tcPr>
            <w:tcW w:w="991" w:type="dxa"/>
            <w:vMerge w:val="restart"/>
          </w:tcPr>
          <w:p w:rsidR="009C13F9" w:rsidRDefault="009C13F9">
            <w:pPr>
              <w:pStyle w:val="ConsPlusNormal"/>
              <w:jc w:val="center"/>
            </w:pPr>
            <w:r>
              <w:t>Всего (тыс. руб.)</w:t>
            </w:r>
          </w:p>
        </w:tc>
        <w:tc>
          <w:tcPr>
            <w:tcW w:w="3545" w:type="dxa"/>
            <w:gridSpan w:val="5"/>
          </w:tcPr>
          <w:p w:rsidR="009C13F9" w:rsidRDefault="009C13F9">
            <w:pPr>
              <w:pStyle w:val="ConsPlusNormal"/>
              <w:jc w:val="center"/>
            </w:pPr>
            <w:r>
              <w:t>Объем финансирования по годам (тыс. руб.)</w:t>
            </w:r>
          </w:p>
        </w:tc>
        <w:tc>
          <w:tcPr>
            <w:tcW w:w="2608" w:type="dxa"/>
            <w:vMerge w:val="restart"/>
          </w:tcPr>
          <w:p w:rsidR="009C13F9" w:rsidRDefault="009C13F9">
            <w:pPr>
              <w:pStyle w:val="ConsPlusNormal"/>
              <w:jc w:val="center"/>
            </w:pPr>
            <w:r>
              <w:t>Ответственный за выполнение мероприятия подпрограммы</w:t>
            </w:r>
          </w:p>
        </w:tc>
        <w:tc>
          <w:tcPr>
            <w:tcW w:w="3288" w:type="dxa"/>
            <w:vMerge w:val="restart"/>
          </w:tcPr>
          <w:p w:rsidR="009C13F9" w:rsidRDefault="009C13F9">
            <w:pPr>
              <w:pStyle w:val="ConsPlusNormal"/>
              <w:jc w:val="center"/>
            </w:pPr>
            <w:r>
              <w:t>Результаты выполнения мероприятия подпрограммы</w:t>
            </w: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vMerge/>
          </w:tcPr>
          <w:p w:rsidR="009C13F9" w:rsidRDefault="009C13F9">
            <w:pPr>
              <w:spacing w:after="1" w:line="0" w:lineRule="atLeast"/>
            </w:pPr>
          </w:p>
        </w:tc>
        <w:tc>
          <w:tcPr>
            <w:tcW w:w="1757" w:type="dxa"/>
            <w:vMerge/>
          </w:tcPr>
          <w:p w:rsidR="009C13F9" w:rsidRDefault="009C13F9">
            <w:pPr>
              <w:spacing w:after="1" w:line="0" w:lineRule="atLeast"/>
            </w:pPr>
          </w:p>
        </w:tc>
        <w:tc>
          <w:tcPr>
            <w:tcW w:w="991" w:type="dxa"/>
            <w:vMerge/>
          </w:tcPr>
          <w:p w:rsidR="009C13F9" w:rsidRDefault="009C13F9">
            <w:pPr>
              <w:spacing w:after="1" w:line="0" w:lineRule="atLeast"/>
            </w:pPr>
          </w:p>
        </w:tc>
        <w:tc>
          <w:tcPr>
            <w:tcW w:w="709" w:type="dxa"/>
            <w:vAlign w:val="center"/>
          </w:tcPr>
          <w:p w:rsidR="009C13F9" w:rsidRDefault="009C13F9">
            <w:pPr>
              <w:pStyle w:val="ConsPlusNormal"/>
              <w:jc w:val="center"/>
            </w:pPr>
            <w:r>
              <w:t>2023</w:t>
            </w:r>
          </w:p>
        </w:tc>
        <w:tc>
          <w:tcPr>
            <w:tcW w:w="709" w:type="dxa"/>
            <w:vAlign w:val="center"/>
          </w:tcPr>
          <w:p w:rsidR="009C13F9" w:rsidRDefault="009C13F9">
            <w:pPr>
              <w:pStyle w:val="ConsPlusNormal"/>
              <w:jc w:val="center"/>
            </w:pPr>
            <w:r>
              <w:t>2024</w:t>
            </w:r>
          </w:p>
        </w:tc>
        <w:tc>
          <w:tcPr>
            <w:tcW w:w="709" w:type="dxa"/>
            <w:vAlign w:val="center"/>
          </w:tcPr>
          <w:p w:rsidR="009C13F9" w:rsidRDefault="009C13F9">
            <w:pPr>
              <w:pStyle w:val="ConsPlusNormal"/>
              <w:jc w:val="center"/>
            </w:pPr>
            <w:r>
              <w:t>2025</w:t>
            </w:r>
          </w:p>
        </w:tc>
        <w:tc>
          <w:tcPr>
            <w:tcW w:w="709" w:type="dxa"/>
            <w:vAlign w:val="center"/>
          </w:tcPr>
          <w:p w:rsidR="009C13F9" w:rsidRDefault="009C13F9">
            <w:pPr>
              <w:pStyle w:val="ConsPlusNormal"/>
              <w:jc w:val="center"/>
            </w:pPr>
            <w:r>
              <w:t>2026</w:t>
            </w:r>
          </w:p>
        </w:tc>
        <w:tc>
          <w:tcPr>
            <w:tcW w:w="709" w:type="dxa"/>
            <w:vAlign w:val="center"/>
          </w:tcPr>
          <w:p w:rsidR="009C13F9" w:rsidRDefault="009C13F9">
            <w:pPr>
              <w:pStyle w:val="ConsPlusNormal"/>
              <w:jc w:val="center"/>
            </w:pPr>
            <w:r>
              <w:t>2027</w:t>
            </w: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Align w:val="center"/>
          </w:tcPr>
          <w:p w:rsidR="009C13F9" w:rsidRDefault="009C13F9">
            <w:pPr>
              <w:pStyle w:val="ConsPlusNormal"/>
              <w:jc w:val="center"/>
            </w:pPr>
            <w:r>
              <w:t>1.</w:t>
            </w:r>
          </w:p>
        </w:tc>
        <w:tc>
          <w:tcPr>
            <w:tcW w:w="2835" w:type="dxa"/>
            <w:vAlign w:val="center"/>
          </w:tcPr>
          <w:p w:rsidR="009C13F9" w:rsidRDefault="009C13F9">
            <w:pPr>
              <w:pStyle w:val="ConsPlusNormal"/>
              <w:jc w:val="center"/>
            </w:pPr>
            <w:r>
              <w:t>2</w:t>
            </w:r>
          </w:p>
        </w:tc>
        <w:tc>
          <w:tcPr>
            <w:tcW w:w="1587" w:type="dxa"/>
            <w:vAlign w:val="center"/>
          </w:tcPr>
          <w:p w:rsidR="009C13F9" w:rsidRDefault="009C13F9">
            <w:pPr>
              <w:pStyle w:val="ConsPlusNormal"/>
              <w:jc w:val="center"/>
            </w:pPr>
            <w:r>
              <w:t>3</w:t>
            </w:r>
          </w:p>
        </w:tc>
        <w:tc>
          <w:tcPr>
            <w:tcW w:w="2268" w:type="dxa"/>
            <w:vAlign w:val="center"/>
          </w:tcPr>
          <w:p w:rsidR="009C13F9" w:rsidRDefault="009C13F9">
            <w:pPr>
              <w:pStyle w:val="ConsPlusNormal"/>
              <w:jc w:val="center"/>
            </w:pPr>
            <w:r>
              <w:t>4</w:t>
            </w:r>
          </w:p>
        </w:tc>
        <w:tc>
          <w:tcPr>
            <w:tcW w:w="1757" w:type="dxa"/>
            <w:vAlign w:val="center"/>
          </w:tcPr>
          <w:p w:rsidR="009C13F9" w:rsidRDefault="009C13F9">
            <w:pPr>
              <w:pStyle w:val="ConsPlusNormal"/>
              <w:jc w:val="center"/>
            </w:pPr>
            <w:r>
              <w:t>5</w:t>
            </w:r>
          </w:p>
        </w:tc>
        <w:tc>
          <w:tcPr>
            <w:tcW w:w="991" w:type="dxa"/>
            <w:vAlign w:val="center"/>
          </w:tcPr>
          <w:p w:rsidR="009C13F9" w:rsidRDefault="009C13F9">
            <w:pPr>
              <w:pStyle w:val="ConsPlusNormal"/>
              <w:jc w:val="center"/>
            </w:pPr>
            <w:r>
              <w:t>6</w:t>
            </w:r>
          </w:p>
        </w:tc>
        <w:tc>
          <w:tcPr>
            <w:tcW w:w="709" w:type="dxa"/>
            <w:vAlign w:val="center"/>
          </w:tcPr>
          <w:p w:rsidR="009C13F9" w:rsidRDefault="009C13F9">
            <w:pPr>
              <w:pStyle w:val="ConsPlusNormal"/>
              <w:jc w:val="center"/>
            </w:pPr>
            <w:r>
              <w:t>7</w:t>
            </w:r>
          </w:p>
        </w:tc>
        <w:tc>
          <w:tcPr>
            <w:tcW w:w="709" w:type="dxa"/>
            <w:vAlign w:val="center"/>
          </w:tcPr>
          <w:p w:rsidR="009C13F9" w:rsidRDefault="009C13F9">
            <w:pPr>
              <w:pStyle w:val="ConsPlusNormal"/>
              <w:jc w:val="center"/>
            </w:pPr>
            <w:r>
              <w:t>8</w:t>
            </w:r>
          </w:p>
        </w:tc>
        <w:tc>
          <w:tcPr>
            <w:tcW w:w="709" w:type="dxa"/>
            <w:vAlign w:val="center"/>
          </w:tcPr>
          <w:p w:rsidR="009C13F9" w:rsidRDefault="009C13F9">
            <w:pPr>
              <w:pStyle w:val="ConsPlusNormal"/>
              <w:jc w:val="center"/>
            </w:pPr>
            <w:r>
              <w:t>9</w:t>
            </w:r>
          </w:p>
        </w:tc>
        <w:tc>
          <w:tcPr>
            <w:tcW w:w="709" w:type="dxa"/>
            <w:vAlign w:val="center"/>
          </w:tcPr>
          <w:p w:rsidR="009C13F9" w:rsidRDefault="009C13F9">
            <w:pPr>
              <w:pStyle w:val="ConsPlusNormal"/>
              <w:jc w:val="center"/>
            </w:pPr>
            <w:r>
              <w:t>10</w:t>
            </w:r>
          </w:p>
        </w:tc>
        <w:tc>
          <w:tcPr>
            <w:tcW w:w="709" w:type="dxa"/>
            <w:vAlign w:val="center"/>
          </w:tcPr>
          <w:p w:rsidR="009C13F9" w:rsidRDefault="009C13F9">
            <w:pPr>
              <w:pStyle w:val="ConsPlusNormal"/>
              <w:jc w:val="center"/>
            </w:pPr>
            <w:r>
              <w:t>11</w:t>
            </w:r>
          </w:p>
        </w:tc>
        <w:tc>
          <w:tcPr>
            <w:tcW w:w="2608" w:type="dxa"/>
            <w:vAlign w:val="center"/>
          </w:tcPr>
          <w:p w:rsidR="009C13F9" w:rsidRDefault="009C13F9">
            <w:pPr>
              <w:pStyle w:val="ConsPlusNormal"/>
              <w:jc w:val="center"/>
            </w:pPr>
            <w:r>
              <w:t>12</w:t>
            </w:r>
          </w:p>
        </w:tc>
        <w:tc>
          <w:tcPr>
            <w:tcW w:w="3288" w:type="dxa"/>
            <w:vAlign w:val="center"/>
          </w:tcPr>
          <w:p w:rsidR="009C13F9" w:rsidRDefault="009C13F9">
            <w:pPr>
              <w:pStyle w:val="ConsPlusNormal"/>
              <w:jc w:val="center"/>
            </w:pPr>
            <w:r>
              <w:t>13</w:t>
            </w:r>
          </w:p>
        </w:tc>
      </w:tr>
      <w:tr w:rsidR="009C13F9">
        <w:tc>
          <w:tcPr>
            <w:tcW w:w="708" w:type="dxa"/>
            <w:vMerge w:val="restart"/>
          </w:tcPr>
          <w:p w:rsidR="009C13F9" w:rsidRDefault="009C13F9">
            <w:pPr>
              <w:pStyle w:val="ConsPlusNormal"/>
              <w:jc w:val="center"/>
            </w:pPr>
            <w:r>
              <w:t>1.</w:t>
            </w:r>
          </w:p>
        </w:tc>
        <w:tc>
          <w:tcPr>
            <w:tcW w:w="2835" w:type="dxa"/>
            <w:vMerge w:val="restart"/>
          </w:tcPr>
          <w:p w:rsidR="009C13F9" w:rsidRDefault="009C13F9">
            <w:pPr>
              <w:pStyle w:val="ConsPlusNormal"/>
            </w:pPr>
            <w:r>
              <w:t>Основное мероприятие 01. Развитие потребительского рынка на территории муниципального образования Московской области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 инвесторы</w:t>
            </w:r>
          </w:p>
        </w:tc>
        <w:tc>
          <w:tcPr>
            <w:tcW w:w="3288" w:type="dxa"/>
            <w:vMerge w:val="restart"/>
            <w:tcBorders>
              <w:bottom w:val="nil"/>
            </w:tcBorders>
          </w:tcPr>
          <w:p w:rsidR="009C13F9" w:rsidRDefault="009C13F9">
            <w:pPr>
              <w:pStyle w:val="ConsPlusNormal"/>
            </w:pPr>
            <w:r>
              <w:t>Показатель 4.1.</w:t>
            </w:r>
          </w:p>
          <w:p w:rsidR="009C13F9" w:rsidRDefault="009C13F9">
            <w:pPr>
              <w:pStyle w:val="ConsPlusNormal"/>
            </w:pPr>
            <w:r>
              <w:t>Подпрограммы 4. Результат выполнения:</w:t>
            </w:r>
          </w:p>
          <w:p w:rsidR="009C13F9" w:rsidRDefault="009C13F9">
            <w:pPr>
              <w:pStyle w:val="ConsPlusNormal"/>
            </w:pPr>
            <w:r>
              <w:t>Увеличение обеспеченности населения площадью торговых объектов; проведение анализа по приросту площадей торговых объектов.</w:t>
            </w:r>
          </w:p>
          <w:p w:rsidR="009C13F9" w:rsidRDefault="009C13F9">
            <w:pPr>
              <w:pStyle w:val="ConsPlusNormal"/>
            </w:pPr>
            <w:r>
              <w:t>Показатель 4.2.</w:t>
            </w:r>
          </w:p>
          <w:p w:rsidR="009C13F9" w:rsidRDefault="009C13F9">
            <w:pPr>
              <w:pStyle w:val="ConsPlusNormal"/>
            </w:pPr>
            <w:r>
              <w:t>Подпрограммы 4. Результат выполнения:</w:t>
            </w:r>
          </w:p>
          <w:p w:rsidR="009C13F9" w:rsidRDefault="009C13F9">
            <w:pPr>
              <w:pStyle w:val="ConsPlusNormal"/>
            </w:pPr>
            <w:r>
              <w:t>Проведение анализа по приросту площадей торговых объектов</w:t>
            </w: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1.1.</w:t>
            </w:r>
          </w:p>
        </w:tc>
        <w:tc>
          <w:tcPr>
            <w:tcW w:w="2835" w:type="dxa"/>
            <w:vMerge w:val="restart"/>
          </w:tcPr>
          <w:p w:rsidR="009C13F9" w:rsidRDefault="009C13F9">
            <w:pPr>
              <w:pStyle w:val="ConsPlusNormal"/>
            </w:pPr>
            <w:r>
              <w:t>Мероприятие 01.01. Содействие вводу (строительству) новых современных объектов потребительского рынка в рамках реализации мероприятий, содействующих развитию торговой деятельности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экономического развития Управления экономики администрации, отдел развития предпринимательства и потребительского рынка Управления экономики), инвесторы</w:t>
            </w: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1.2.</w:t>
            </w:r>
          </w:p>
        </w:tc>
        <w:tc>
          <w:tcPr>
            <w:tcW w:w="2835" w:type="dxa"/>
            <w:vMerge w:val="restart"/>
          </w:tcPr>
          <w:p w:rsidR="009C13F9" w:rsidRDefault="009C13F9">
            <w:pPr>
              <w:pStyle w:val="ConsPlusNormal"/>
            </w:pPr>
            <w:r>
              <w:t>Мероприятие 01.02. 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1.3.</w:t>
            </w:r>
          </w:p>
        </w:tc>
        <w:tc>
          <w:tcPr>
            <w:tcW w:w="2835" w:type="dxa"/>
            <w:vMerge w:val="restart"/>
          </w:tcPr>
          <w:p w:rsidR="009C13F9" w:rsidRDefault="009C13F9">
            <w:pPr>
              <w:pStyle w:val="ConsPlusNormal"/>
            </w:pPr>
            <w:r>
              <w:t>Мероприятие 01.04. Развитие дистанционной торговли рынка на территории муниципального образования Московской области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1.5.</w:t>
            </w:r>
          </w:p>
        </w:tc>
        <w:tc>
          <w:tcPr>
            <w:tcW w:w="2835" w:type="dxa"/>
            <w:vMerge w:val="restart"/>
          </w:tcPr>
          <w:p w:rsidR="009C13F9" w:rsidRDefault="009C13F9">
            <w:pPr>
              <w:pStyle w:val="ConsPlusNormal"/>
            </w:pPr>
            <w:r>
              <w:t>Мероприятие 01.05. Разработка, согласование и утверждение в муниципальном образовании Московской области схем размещения нестационарных торговых объектов, а также демонтаж и утилизация нестационарных торговых объектов, размещение которых не соответствует схеме размещения нестационарных торговых объектов</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bottom w:val="nil"/>
            </w:tcBorders>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1.6.</w:t>
            </w:r>
          </w:p>
        </w:tc>
        <w:tc>
          <w:tcPr>
            <w:tcW w:w="2835" w:type="dxa"/>
            <w:vMerge w:val="restart"/>
          </w:tcPr>
          <w:p w:rsidR="009C13F9" w:rsidRDefault="009C13F9">
            <w:pPr>
              <w:pStyle w:val="ConsPlusNormal"/>
            </w:pPr>
            <w:r>
              <w:t>Мероприятие 01.06. Создание условий для обеспечения жителей городского округа услугами связи, общественного питания, торговли и бытового обслуживания</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val="restart"/>
            <w:tcBorders>
              <w:top w:val="nil"/>
            </w:tcBorders>
          </w:tcPr>
          <w:p w:rsidR="009C13F9" w:rsidRDefault="009C13F9">
            <w:pPr>
              <w:pStyle w:val="ConsPlusNormal"/>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top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top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top w:val="nil"/>
            </w:tcBorders>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Borders>
              <w:top w:val="nil"/>
            </w:tcBorders>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1.7.</w:t>
            </w:r>
          </w:p>
        </w:tc>
        <w:tc>
          <w:tcPr>
            <w:tcW w:w="2835" w:type="dxa"/>
            <w:vMerge w:val="restart"/>
          </w:tcPr>
          <w:p w:rsidR="009C13F9" w:rsidRDefault="009C13F9">
            <w:pPr>
              <w:pStyle w:val="ConsPlusNormal"/>
            </w:pPr>
            <w:r>
              <w:t>Мероприятие 01.07. Предоставление сельскохозяйственным товаропроизводителям и организациям потребительской кооперации (субъектам малого или среднего предпринимательства) мест для размещения нестационарных торговых объектов без проведения аукционов на льготных условиях или на безвозмездной основе</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val="restart"/>
          </w:tcPr>
          <w:p w:rsidR="009C13F9" w:rsidRDefault="009C13F9">
            <w:pPr>
              <w:pStyle w:val="ConsPlusNormal"/>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1.8.</w:t>
            </w:r>
          </w:p>
        </w:tc>
        <w:tc>
          <w:tcPr>
            <w:tcW w:w="2835" w:type="dxa"/>
            <w:vMerge w:val="restart"/>
          </w:tcPr>
          <w:p w:rsidR="009C13F9" w:rsidRDefault="009C13F9">
            <w:pPr>
              <w:pStyle w:val="ConsPlusNormal"/>
            </w:pPr>
            <w:r>
              <w:t>Мероприятие 01.08. Предоставление субъектам малого или среднего предпринимательства мест для размещения нестационарных торговых объектов без проведения торгов на льготных условиях при организации мобильной торговли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2.</w:t>
            </w:r>
          </w:p>
        </w:tc>
        <w:tc>
          <w:tcPr>
            <w:tcW w:w="2835" w:type="dxa"/>
            <w:vMerge w:val="restart"/>
          </w:tcPr>
          <w:p w:rsidR="009C13F9" w:rsidRDefault="009C13F9">
            <w:pPr>
              <w:pStyle w:val="ConsPlusNormal"/>
            </w:pPr>
            <w:r>
              <w:t>Основное мероприятие 51. Развитие сферы общественного питания на территории муниципального образования Московской области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val="restart"/>
          </w:tcPr>
          <w:p w:rsidR="009C13F9" w:rsidRDefault="009C13F9">
            <w:pPr>
              <w:pStyle w:val="ConsPlusNormal"/>
            </w:pPr>
            <w:r>
              <w:t>Показатель 4.3.</w:t>
            </w:r>
          </w:p>
          <w:p w:rsidR="009C13F9" w:rsidRDefault="009C13F9">
            <w:pPr>
              <w:pStyle w:val="ConsPlusNormal"/>
            </w:pPr>
            <w:r>
              <w:t>Подпрограммы 4. Результат: Увеличение обеспеченности населения услугами общественного питания</w:t>
            </w: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pPr>
            <w:r>
              <w:t>2.1.</w:t>
            </w:r>
          </w:p>
        </w:tc>
        <w:tc>
          <w:tcPr>
            <w:tcW w:w="2835" w:type="dxa"/>
            <w:vMerge w:val="restart"/>
          </w:tcPr>
          <w:p w:rsidR="009C13F9" w:rsidRDefault="009C13F9">
            <w:pPr>
              <w:pStyle w:val="ConsPlusNormal"/>
            </w:pPr>
            <w:r>
              <w:t>Мероприятие 51.01. Содействие увеличению уровня обеспеченности населения муниципального образования Московской области предприятиями общественного питания</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3.</w:t>
            </w:r>
          </w:p>
        </w:tc>
        <w:tc>
          <w:tcPr>
            <w:tcW w:w="2835" w:type="dxa"/>
            <w:vMerge w:val="restart"/>
          </w:tcPr>
          <w:p w:rsidR="009C13F9" w:rsidRDefault="009C13F9">
            <w:pPr>
              <w:pStyle w:val="ConsPlusNormal"/>
            </w:pPr>
            <w:r>
              <w:t>Основное мероприятие 52. Развитие сферы бытовых услуг на территории муниципального образования Московской области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val="restart"/>
          </w:tcPr>
          <w:p w:rsidR="009C13F9" w:rsidRDefault="009C13F9">
            <w:pPr>
              <w:pStyle w:val="ConsPlusNormal"/>
            </w:pPr>
            <w:r>
              <w:t>Показатель 4.4.</w:t>
            </w:r>
          </w:p>
          <w:p w:rsidR="009C13F9" w:rsidRDefault="009C13F9">
            <w:pPr>
              <w:pStyle w:val="ConsPlusNormal"/>
            </w:pPr>
            <w:r>
              <w:t>Подпрограммы 4. Результат выполнения: увеличение обеспеченности населения предприятиями бытового обслуживания.</w:t>
            </w:r>
          </w:p>
          <w:p w:rsidR="009C13F9" w:rsidRDefault="009C13F9">
            <w:pPr>
              <w:pStyle w:val="ConsPlusNormal"/>
            </w:pPr>
            <w:r>
              <w:t>Показатель 4.5.</w:t>
            </w:r>
          </w:p>
          <w:p w:rsidR="009C13F9" w:rsidRDefault="009C13F9">
            <w:pPr>
              <w:pStyle w:val="ConsPlusNormal"/>
            </w:pPr>
            <w:r>
              <w:t>Подпрограммы 4. Результат выполнения:</w:t>
            </w:r>
          </w:p>
          <w:p w:rsidR="009C13F9" w:rsidRDefault="009C13F9">
            <w:pPr>
              <w:pStyle w:val="ConsPlusNormal"/>
            </w:pPr>
            <w:r>
              <w:t>Повышения качества предоставляемых услуг, увеличение количества ОДС, соответствующих требованиям, нормам и стандартам действующего законодательства</w:t>
            </w: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3.1.</w:t>
            </w:r>
          </w:p>
        </w:tc>
        <w:tc>
          <w:tcPr>
            <w:tcW w:w="2835" w:type="dxa"/>
            <w:vMerge w:val="restart"/>
          </w:tcPr>
          <w:p w:rsidR="009C13F9" w:rsidRDefault="009C13F9">
            <w:pPr>
              <w:pStyle w:val="ConsPlusNormal"/>
            </w:pPr>
            <w:r>
              <w:t>Мероприятие 52.01. Содействие увеличению уровня обеспеченности населения муниципального образования Московской области предприятиями бытового обслуживания</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3.2</w:t>
            </w:r>
          </w:p>
        </w:tc>
        <w:tc>
          <w:tcPr>
            <w:tcW w:w="2835" w:type="dxa"/>
            <w:vMerge w:val="restart"/>
          </w:tcPr>
          <w:p w:rsidR="009C13F9" w:rsidRDefault="009C13F9">
            <w:pPr>
              <w:pStyle w:val="ConsPlusNormal"/>
            </w:pPr>
            <w:r>
              <w:t xml:space="preserve">Мероприятие 52.02. Развитие объектов дорожного и придорожного сервиса (автосервис, </w:t>
            </w:r>
            <w:proofErr w:type="spellStart"/>
            <w:r>
              <w:t>шиномонтаж</w:t>
            </w:r>
            <w:proofErr w:type="spellEnd"/>
            <w:r>
              <w:t xml:space="preserve">, автомойка, </w:t>
            </w:r>
            <w:proofErr w:type="spellStart"/>
            <w:r>
              <w:t>автокомплекс</w:t>
            </w:r>
            <w:proofErr w:type="spellEnd"/>
            <w:r>
              <w:t xml:space="preserve">, </w:t>
            </w:r>
            <w:proofErr w:type="spellStart"/>
            <w:r>
              <w:t>автотехцентр</w:t>
            </w:r>
            <w:proofErr w:type="spellEnd"/>
            <w:r>
              <w:t>) на территории муниципального образования Московской области</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4</w:t>
            </w:r>
          </w:p>
        </w:tc>
        <w:tc>
          <w:tcPr>
            <w:tcW w:w="2835" w:type="dxa"/>
            <w:vMerge w:val="restart"/>
          </w:tcPr>
          <w:p w:rsidR="009C13F9" w:rsidRDefault="009C13F9">
            <w:pPr>
              <w:pStyle w:val="ConsPlusNormal"/>
            </w:pPr>
            <w:r>
              <w:t>Основное мероприятие 53. Участие в организации региональной системы защиты прав потребителей</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val="restart"/>
          </w:tcPr>
          <w:p w:rsidR="009C13F9" w:rsidRDefault="009C13F9">
            <w:pPr>
              <w:pStyle w:val="ConsPlusNormal"/>
            </w:pPr>
            <w:r>
              <w:t>Показатель 4.6.</w:t>
            </w:r>
          </w:p>
          <w:p w:rsidR="009C13F9" w:rsidRDefault="009C13F9">
            <w:pPr>
              <w:pStyle w:val="ConsPlusNormal"/>
            </w:pPr>
            <w:r>
              <w:t>Подпрограммы 4. Результат: Снижение количества обращений, жалоб, исковых заявления по вопросам защиты прав потребителей в суд. Оказание консультационных услуг гражданам по вопросам защиты прав потребителей, Подготовка своевременных, обоснованных и обстоятельных ответов на обращения и жалобы, направление обращений в регулирующие надзорные органы по принадлежности.</w:t>
            </w: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4.1.</w:t>
            </w:r>
          </w:p>
        </w:tc>
        <w:tc>
          <w:tcPr>
            <w:tcW w:w="2835" w:type="dxa"/>
            <w:vMerge w:val="restart"/>
          </w:tcPr>
          <w:p w:rsidR="009C13F9" w:rsidRDefault="009C13F9">
            <w:pPr>
              <w:pStyle w:val="ConsPlusNormal"/>
            </w:pPr>
            <w:r>
              <w:t>Мероприятие 53.01. Рассмотрение обращений и жалоб, консультация граждан по вопросам защиты прав потребителей</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val="restart"/>
          </w:tcPr>
          <w:p w:rsidR="009C13F9" w:rsidRDefault="009C13F9">
            <w:pPr>
              <w:pStyle w:val="ConsPlusNormal"/>
              <w:jc w:val="center"/>
            </w:pPr>
            <w:r>
              <w:t>4.2.</w:t>
            </w:r>
          </w:p>
        </w:tc>
        <w:tc>
          <w:tcPr>
            <w:tcW w:w="2835" w:type="dxa"/>
            <w:vMerge w:val="restart"/>
          </w:tcPr>
          <w:p w:rsidR="009C13F9" w:rsidRDefault="009C13F9">
            <w:pPr>
              <w:pStyle w:val="ConsPlusNormal"/>
            </w:pPr>
            <w:r>
              <w:t>Мероприятие 53.02. Обращения в суды по вопросу защиты прав потребителей</w:t>
            </w:r>
          </w:p>
        </w:tc>
        <w:tc>
          <w:tcPr>
            <w:tcW w:w="1587" w:type="dxa"/>
            <w:vMerge w:val="restart"/>
            <w:vAlign w:val="center"/>
          </w:tcPr>
          <w:p w:rsidR="009C13F9" w:rsidRDefault="009C13F9">
            <w:pPr>
              <w:pStyle w:val="ConsPlusNormal"/>
              <w:jc w:val="center"/>
            </w:pPr>
            <w:r>
              <w:t>2023-2027</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val="restart"/>
            <w:vAlign w:val="center"/>
          </w:tcPr>
          <w:p w:rsidR="009C13F9" w:rsidRDefault="009C13F9">
            <w:pPr>
              <w:pStyle w:val="ConsPlusNormal"/>
              <w:jc w:val="center"/>
            </w:pPr>
            <w:r>
              <w:t>Финансирование мероприятий в пределах средств, предусмотренных на обеспечение деятельности органов местного самоуправления</w:t>
            </w:r>
          </w:p>
        </w:tc>
        <w:tc>
          <w:tcPr>
            <w:tcW w:w="2608" w:type="dxa"/>
            <w:vMerge w:val="restart"/>
          </w:tcPr>
          <w:p w:rsidR="009C13F9" w:rsidRDefault="009C13F9">
            <w:pPr>
              <w:pStyle w:val="ConsPlusNormal"/>
            </w:pPr>
            <w:r>
              <w:t>Администрация городского округа Долгопрудный (отдел развития предпринимательства и потребительского рынка Управления экономики).</w:t>
            </w: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708" w:type="dxa"/>
            <w:vMerge/>
          </w:tcPr>
          <w:p w:rsidR="009C13F9" w:rsidRDefault="009C13F9">
            <w:pPr>
              <w:spacing w:after="1" w:line="0" w:lineRule="atLeast"/>
            </w:pPr>
          </w:p>
        </w:tc>
        <w:tc>
          <w:tcPr>
            <w:tcW w:w="2835" w:type="dxa"/>
            <w:vMerge/>
          </w:tcPr>
          <w:p w:rsidR="009C13F9" w:rsidRDefault="009C13F9">
            <w:pPr>
              <w:spacing w:after="1" w:line="0" w:lineRule="atLeast"/>
            </w:pPr>
          </w:p>
        </w:tc>
        <w:tc>
          <w:tcPr>
            <w:tcW w:w="1587" w:type="dxa"/>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3545" w:type="dxa"/>
            <w:gridSpan w:val="5"/>
            <w:vMerge/>
          </w:tcPr>
          <w:p w:rsidR="009C13F9" w:rsidRDefault="009C13F9">
            <w:pPr>
              <w:spacing w:after="1" w:line="0" w:lineRule="atLeast"/>
            </w:pP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5130" w:type="dxa"/>
            <w:gridSpan w:val="3"/>
            <w:vMerge w:val="restart"/>
          </w:tcPr>
          <w:p w:rsidR="009C13F9" w:rsidRDefault="009C13F9">
            <w:pPr>
              <w:pStyle w:val="ConsPlusNormal"/>
            </w:pPr>
            <w:r>
              <w:t>Итого по Подпрограмме IV "Развитие потребительского рынка и услуг на территории муниципального образования Московской области"</w:t>
            </w:r>
          </w:p>
        </w:tc>
        <w:tc>
          <w:tcPr>
            <w:tcW w:w="2268" w:type="dxa"/>
          </w:tcPr>
          <w:p w:rsidR="009C13F9" w:rsidRDefault="009C13F9">
            <w:pPr>
              <w:pStyle w:val="ConsPlusNormal"/>
            </w:pPr>
            <w:r>
              <w:t>Всего</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val="restart"/>
            <w:vAlign w:val="center"/>
          </w:tcPr>
          <w:p w:rsidR="009C13F9" w:rsidRDefault="009C13F9">
            <w:pPr>
              <w:pStyle w:val="ConsPlusNormal"/>
            </w:pPr>
          </w:p>
        </w:tc>
        <w:tc>
          <w:tcPr>
            <w:tcW w:w="3288" w:type="dxa"/>
            <w:vMerge w:val="restart"/>
            <w:vAlign w:val="bottom"/>
          </w:tcPr>
          <w:p w:rsidR="009C13F9" w:rsidRDefault="009C13F9">
            <w:pPr>
              <w:pStyle w:val="ConsPlusNormal"/>
            </w:pPr>
          </w:p>
        </w:tc>
      </w:tr>
      <w:tr w:rsidR="009C13F9">
        <w:tc>
          <w:tcPr>
            <w:tcW w:w="5130" w:type="dxa"/>
            <w:gridSpan w:val="3"/>
            <w:vMerge/>
          </w:tcPr>
          <w:p w:rsidR="009C13F9" w:rsidRDefault="009C13F9">
            <w:pPr>
              <w:spacing w:after="1" w:line="0" w:lineRule="atLeast"/>
            </w:pPr>
          </w:p>
        </w:tc>
        <w:tc>
          <w:tcPr>
            <w:tcW w:w="2268" w:type="dxa"/>
          </w:tcPr>
          <w:p w:rsidR="009C13F9" w:rsidRDefault="009C13F9">
            <w:pPr>
              <w:pStyle w:val="ConsPlusNormal"/>
            </w:pPr>
            <w:r>
              <w:t>Средства Федерального бюджета</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5130" w:type="dxa"/>
            <w:gridSpan w:val="3"/>
            <w:vMerge/>
          </w:tcPr>
          <w:p w:rsidR="009C13F9" w:rsidRDefault="009C13F9">
            <w:pPr>
              <w:spacing w:after="1" w:line="0" w:lineRule="atLeast"/>
            </w:pPr>
          </w:p>
        </w:tc>
        <w:tc>
          <w:tcPr>
            <w:tcW w:w="2268" w:type="dxa"/>
          </w:tcPr>
          <w:p w:rsidR="009C13F9" w:rsidRDefault="009C13F9">
            <w:pPr>
              <w:pStyle w:val="ConsPlusNormal"/>
            </w:pPr>
            <w:r>
              <w:t>Средства бюджета Московской области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5130" w:type="dxa"/>
            <w:gridSpan w:val="3"/>
            <w:vMerge/>
          </w:tcPr>
          <w:p w:rsidR="009C13F9" w:rsidRDefault="009C13F9">
            <w:pPr>
              <w:spacing w:after="1" w:line="0" w:lineRule="atLeast"/>
            </w:pPr>
          </w:p>
        </w:tc>
        <w:tc>
          <w:tcPr>
            <w:tcW w:w="2268" w:type="dxa"/>
          </w:tcPr>
          <w:p w:rsidR="009C13F9" w:rsidRDefault="009C13F9">
            <w:pPr>
              <w:pStyle w:val="ConsPlusNormal"/>
            </w:pPr>
            <w:r>
              <w:t>Средства бюджета городского округа Долгопрудный</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r w:rsidR="009C13F9">
        <w:tc>
          <w:tcPr>
            <w:tcW w:w="5130" w:type="dxa"/>
            <w:gridSpan w:val="3"/>
            <w:vMerge/>
          </w:tcPr>
          <w:p w:rsidR="009C13F9" w:rsidRDefault="009C13F9">
            <w:pPr>
              <w:spacing w:after="1" w:line="0" w:lineRule="atLeast"/>
            </w:pPr>
          </w:p>
        </w:tc>
        <w:tc>
          <w:tcPr>
            <w:tcW w:w="2268" w:type="dxa"/>
          </w:tcPr>
          <w:p w:rsidR="009C13F9" w:rsidRDefault="009C13F9">
            <w:pPr>
              <w:pStyle w:val="ConsPlusNormal"/>
            </w:pPr>
            <w:r>
              <w:t>Другие источники</w:t>
            </w:r>
          </w:p>
        </w:tc>
        <w:tc>
          <w:tcPr>
            <w:tcW w:w="1757" w:type="dxa"/>
            <w:vAlign w:val="center"/>
          </w:tcPr>
          <w:p w:rsidR="009C13F9" w:rsidRDefault="009C13F9">
            <w:pPr>
              <w:pStyle w:val="ConsPlusNormal"/>
              <w:jc w:val="center"/>
            </w:pPr>
            <w:r>
              <w:t>0,0</w:t>
            </w:r>
          </w:p>
        </w:tc>
        <w:tc>
          <w:tcPr>
            <w:tcW w:w="991"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709" w:type="dxa"/>
            <w:vAlign w:val="center"/>
          </w:tcPr>
          <w:p w:rsidR="009C13F9" w:rsidRDefault="009C13F9">
            <w:pPr>
              <w:pStyle w:val="ConsPlusNormal"/>
              <w:jc w:val="center"/>
            </w:pPr>
            <w:r>
              <w:t>0,0</w:t>
            </w:r>
          </w:p>
        </w:tc>
        <w:tc>
          <w:tcPr>
            <w:tcW w:w="2608" w:type="dxa"/>
            <w:vMerge/>
          </w:tcPr>
          <w:p w:rsidR="009C13F9" w:rsidRDefault="009C13F9">
            <w:pPr>
              <w:spacing w:after="1" w:line="0" w:lineRule="atLeast"/>
            </w:pPr>
          </w:p>
        </w:tc>
        <w:tc>
          <w:tcPr>
            <w:tcW w:w="3288" w:type="dxa"/>
            <w:vMerge/>
          </w:tcPr>
          <w:p w:rsidR="009C13F9" w:rsidRDefault="009C13F9">
            <w:pPr>
              <w:spacing w:after="1" w:line="0" w:lineRule="atLeast"/>
            </w:pPr>
          </w:p>
        </w:tc>
      </w:tr>
    </w:tbl>
    <w:p w:rsidR="009C13F9" w:rsidRDefault="009C13F9">
      <w:pPr>
        <w:sectPr w:rsidR="009C13F9">
          <w:pgSz w:w="16838" w:h="11905" w:orient="landscape"/>
          <w:pgMar w:top="1701" w:right="1134" w:bottom="850" w:left="1134" w:header="0" w:footer="0" w:gutter="0"/>
          <w:cols w:space="720"/>
        </w:sectPr>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both"/>
      </w:pPr>
    </w:p>
    <w:p w:rsidR="009C13F9" w:rsidRDefault="009C13F9">
      <w:pPr>
        <w:pStyle w:val="ConsPlusNormal"/>
        <w:jc w:val="right"/>
        <w:outlineLvl w:val="2"/>
      </w:pPr>
      <w:bookmarkStart w:id="11" w:name="P2801"/>
      <w:bookmarkEnd w:id="11"/>
      <w:r>
        <w:t>Приложение 2</w:t>
      </w:r>
    </w:p>
    <w:p w:rsidR="009C13F9" w:rsidRDefault="009C13F9">
      <w:pPr>
        <w:pStyle w:val="ConsPlusNormal"/>
        <w:jc w:val="right"/>
      </w:pPr>
      <w:r>
        <w:t>к Подпрограмме IV</w:t>
      </w:r>
    </w:p>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01 "Развитие</w:t>
      </w:r>
    </w:p>
    <w:p w:rsidR="009C13F9" w:rsidRDefault="009C13F9">
      <w:pPr>
        <w:pStyle w:val="ConsPlusTitle"/>
        <w:jc w:val="center"/>
      </w:pPr>
      <w:r>
        <w:t>потребительского рынка на территории муниципального</w:t>
      </w:r>
    </w:p>
    <w:p w:rsidR="009C13F9" w:rsidRDefault="009C13F9">
      <w:pPr>
        <w:pStyle w:val="ConsPlusTitle"/>
        <w:jc w:val="center"/>
      </w:pPr>
      <w:r>
        <w:t>образования Московской области" Подпрограммы IV "Развитие</w:t>
      </w:r>
    </w:p>
    <w:p w:rsidR="009C13F9" w:rsidRDefault="009C13F9">
      <w:pPr>
        <w:pStyle w:val="ConsPlusTitle"/>
        <w:jc w:val="center"/>
      </w:pPr>
      <w:r>
        <w:t>потребительского рынка и услуг" муниципальной программы</w:t>
      </w:r>
    </w:p>
    <w:p w:rsidR="009C13F9" w:rsidRDefault="009C13F9">
      <w:pPr>
        <w:pStyle w:val="ConsPlusTitle"/>
        <w:jc w:val="center"/>
      </w:pPr>
      <w:r>
        <w:t>городского 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993"/>
        <w:gridCol w:w="992"/>
        <w:gridCol w:w="992"/>
        <w:gridCol w:w="1474"/>
        <w:gridCol w:w="2438"/>
      </w:tblGrid>
      <w:tr w:rsidR="009C13F9">
        <w:tc>
          <w:tcPr>
            <w:tcW w:w="562" w:type="dxa"/>
            <w:vMerge w:val="restart"/>
            <w:vAlign w:val="center"/>
          </w:tcPr>
          <w:p w:rsidR="009C13F9" w:rsidRDefault="009C13F9">
            <w:pPr>
              <w:pStyle w:val="ConsPlusNormal"/>
              <w:jc w:val="center"/>
            </w:pPr>
            <w:r>
              <w:t>п/п</w:t>
            </w:r>
          </w:p>
        </w:tc>
        <w:tc>
          <w:tcPr>
            <w:tcW w:w="3798" w:type="dxa"/>
            <w:vMerge w:val="restart"/>
            <w:vAlign w:val="center"/>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vAlign w:val="center"/>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4451" w:type="dxa"/>
            <w:gridSpan w:val="4"/>
            <w:vAlign w:val="center"/>
          </w:tcPr>
          <w:p w:rsidR="009C13F9" w:rsidRDefault="009C13F9">
            <w:pPr>
              <w:pStyle w:val="ConsPlusNormal"/>
              <w:jc w:val="center"/>
            </w:pPr>
            <w:r>
              <w:t>2023-2027 годы (контрольный срок)</w:t>
            </w:r>
          </w:p>
        </w:tc>
        <w:tc>
          <w:tcPr>
            <w:tcW w:w="2438" w:type="dxa"/>
            <w:vMerge w:val="restart"/>
            <w:vAlign w:val="center"/>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993" w:type="dxa"/>
            <w:vAlign w:val="center"/>
          </w:tcPr>
          <w:p w:rsidR="009C13F9" w:rsidRDefault="009C13F9">
            <w:pPr>
              <w:pStyle w:val="ConsPlusNormal"/>
              <w:jc w:val="center"/>
            </w:pPr>
            <w:r>
              <w:t>1 квартал</w:t>
            </w:r>
          </w:p>
        </w:tc>
        <w:tc>
          <w:tcPr>
            <w:tcW w:w="992" w:type="dxa"/>
            <w:vAlign w:val="center"/>
          </w:tcPr>
          <w:p w:rsidR="009C13F9" w:rsidRDefault="009C13F9">
            <w:pPr>
              <w:pStyle w:val="ConsPlusNormal"/>
              <w:jc w:val="center"/>
            </w:pPr>
            <w:r>
              <w:t>2 квартал</w:t>
            </w:r>
          </w:p>
        </w:tc>
        <w:tc>
          <w:tcPr>
            <w:tcW w:w="992" w:type="dxa"/>
            <w:vAlign w:val="center"/>
          </w:tcPr>
          <w:p w:rsidR="009C13F9" w:rsidRDefault="009C13F9">
            <w:pPr>
              <w:pStyle w:val="ConsPlusNormal"/>
              <w:jc w:val="center"/>
            </w:pPr>
            <w:r>
              <w:t>3 квартал</w:t>
            </w:r>
          </w:p>
        </w:tc>
        <w:tc>
          <w:tcPr>
            <w:tcW w:w="1474" w:type="dxa"/>
            <w:vAlign w:val="center"/>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стационарных торговых объектах,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05.04</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до 05.10</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2.</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показателях обеспеченности населения площадью торговых объектах,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3.</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введенных и выбывших объектах нестационарной розничной сети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01.04</w:t>
            </w:r>
          </w:p>
        </w:tc>
        <w:tc>
          <w:tcPr>
            <w:tcW w:w="992" w:type="dxa"/>
            <w:vAlign w:val="center"/>
          </w:tcPr>
          <w:p w:rsidR="009C13F9" w:rsidRDefault="009C13F9">
            <w:pPr>
              <w:pStyle w:val="ConsPlusNormal"/>
              <w:jc w:val="center"/>
            </w:pPr>
            <w:r>
              <w:t>до 01.07</w:t>
            </w:r>
          </w:p>
        </w:tc>
        <w:tc>
          <w:tcPr>
            <w:tcW w:w="992" w:type="dxa"/>
            <w:vAlign w:val="center"/>
          </w:tcPr>
          <w:p w:rsidR="009C13F9" w:rsidRDefault="009C13F9">
            <w:pPr>
              <w:pStyle w:val="ConsPlusNormal"/>
              <w:jc w:val="center"/>
            </w:pPr>
            <w:r>
              <w:t>до 01.10</w:t>
            </w:r>
          </w:p>
        </w:tc>
        <w:tc>
          <w:tcPr>
            <w:tcW w:w="1474" w:type="dxa"/>
            <w:vAlign w:val="center"/>
          </w:tcPr>
          <w:p w:rsidR="009C13F9" w:rsidRDefault="009C13F9">
            <w:pPr>
              <w:pStyle w:val="ConsPlusNormal"/>
              <w:jc w:val="center"/>
            </w:pPr>
            <w:r>
              <w:t>до 01.01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4.</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Реестра объектов торговли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10.04</w:t>
            </w:r>
          </w:p>
        </w:tc>
        <w:tc>
          <w:tcPr>
            <w:tcW w:w="992" w:type="dxa"/>
            <w:vAlign w:val="center"/>
          </w:tcPr>
          <w:p w:rsidR="009C13F9" w:rsidRDefault="009C13F9">
            <w:pPr>
              <w:pStyle w:val="ConsPlusNormal"/>
              <w:jc w:val="center"/>
            </w:pPr>
            <w:r>
              <w:t>до 10.07</w:t>
            </w:r>
          </w:p>
        </w:tc>
        <w:tc>
          <w:tcPr>
            <w:tcW w:w="992" w:type="dxa"/>
            <w:vAlign w:val="center"/>
          </w:tcPr>
          <w:p w:rsidR="009C13F9" w:rsidRDefault="009C13F9">
            <w:pPr>
              <w:pStyle w:val="ConsPlusNormal"/>
              <w:jc w:val="center"/>
            </w:pPr>
            <w:r>
              <w:t>до 10.10</w:t>
            </w:r>
          </w:p>
        </w:tc>
        <w:tc>
          <w:tcPr>
            <w:tcW w:w="1474" w:type="dxa"/>
            <w:vAlign w:val="center"/>
          </w:tcPr>
          <w:p w:rsidR="009C13F9" w:rsidRDefault="009C13F9">
            <w:pPr>
              <w:pStyle w:val="ConsPlusNormal"/>
              <w:jc w:val="center"/>
            </w:pPr>
            <w:r>
              <w:t>до 10.01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5.</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Московской информации об арендаторах торговых центров и предприятий торговли,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6.</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Московской области информации о социально - ориентированных предприятиях бытового обслуживания населения,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7.</w:t>
            </w:r>
          </w:p>
        </w:tc>
        <w:tc>
          <w:tcPr>
            <w:tcW w:w="3798" w:type="dxa"/>
          </w:tcPr>
          <w:p w:rsidR="009C13F9" w:rsidRDefault="009C13F9">
            <w:pPr>
              <w:pStyle w:val="ConsPlusNormal"/>
            </w:pPr>
            <w:r>
              <w:t>Проведение аукционов на право размещения нестационарных торговых объектов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4451" w:type="dxa"/>
            <w:gridSpan w:val="4"/>
            <w:vAlign w:val="center"/>
          </w:tcPr>
          <w:p w:rsidR="009C13F9" w:rsidRDefault="009C13F9">
            <w:pPr>
              <w:pStyle w:val="ConsPlusNormal"/>
              <w:jc w:val="center"/>
            </w:pPr>
            <w:r>
              <w:t>по мере поступления заявок на участие в аукционе</w:t>
            </w:r>
          </w:p>
        </w:tc>
        <w:tc>
          <w:tcPr>
            <w:tcW w:w="2438" w:type="dxa"/>
          </w:tcPr>
          <w:p w:rsidR="009C13F9" w:rsidRDefault="009C13F9">
            <w:pPr>
              <w:pStyle w:val="ConsPlusNormal"/>
            </w:pPr>
            <w:r>
              <w:t>Заключение с победителем аукциона договора на право размещения нестационарного торгового объекта</w:t>
            </w:r>
          </w:p>
        </w:tc>
      </w:tr>
      <w:tr w:rsidR="009C13F9">
        <w:tc>
          <w:tcPr>
            <w:tcW w:w="562" w:type="dxa"/>
          </w:tcPr>
          <w:p w:rsidR="009C13F9" w:rsidRDefault="009C13F9">
            <w:pPr>
              <w:pStyle w:val="ConsPlusNormal"/>
              <w:jc w:val="center"/>
            </w:pPr>
            <w:r>
              <w:t>8.</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Московской области информации о хозяйствующих субъектах, осуществляющих деятельность в нестационарных торговых объектах,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05.04</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до 05.10</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9.</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схемы размещения нестационарных торговых объектов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01.04</w:t>
            </w:r>
          </w:p>
        </w:tc>
        <w:tc>
          <w:tcPr>
            <w:tcW w:w="992" w:type="dxa"/>
            <w:vAlign w:val="center"/>
          </w:tcPr>
          <w:p w:rsidR="009C13F9" w:rsidRDefault="009C13F9">
            <w:pPr>
              <w:pStyle w:val="ConsPlusNormal"/>
              <w:jc w:val="center"/>
            </w:pPr>
            <w:r>
              <w:t>до 01.07</w:t>
            </w:r>
          </w:p>
        </w:tc>
        <w:tc>
          <w:tcPr>
            <w:tcW w:w="992" w:type="dxa"/>
            <w:vAlign w:val="center"/>
          </w:tcPr>
          <w:p w:rsidR="009C13F9" w:rsidRDefault="009C13F9">
            <w:pPr>
              <w:pStyle w:val="ConsPlusNormal"/>
              <w:jc w:val="center"/>
            </w:pPr>
            <w:r>
              <w:t>до 01.10</w:t>
            </w:r>
          </w:p>
        </w:tc>
        <w:tc>
          <w:tcPr>
            <w:tcW w:w="1474" w:type="dxa"/>
            <w:vAlign w:val="center"/>
          </w:tcPr>
          <w:p w:rsidR="009C13F9" w:rsidRDefault="009C13F9">
            <w:pPr>
              <w:pStyle w:val="ConsPlusNormal"/>
              <w:jc w:val="center"/>
            </w:pPr>
            <w:r>
              <w:t>до 01.01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10.</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планируемых ярмарках на территории города Долгопрудный для внесения в Реестр ярмарок Московской области и информации о наличии свободных мест для проведения ярмарок, размещенной на сайте администрации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4451" w:type="dxa"/>
            <w:gridSpan w:val="4"/>
            <w:vAlign w:val="center"/>
          </w:tcPr>
          <w:p w:rsidR="009C13F9" w:rsidRDefault="009C13F9">
            <w:pPr>
              <w:pStyle w:val="ConsPlusNormal"/>
              <w:jc w:val="center"/>
            </w:pPr>
            <w:r>
              <w:t>ежемесячно до 20 числа текущего месяца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11.</w:t>
            </w:r>
          </w:p>
        </w:tc>
        <w:tc>
          <w:tcPr>
            <w:tcW w:w="3798" w:type="dxa"/>
          </w:tcPr>
          <w:p w:rsidR="009C13F9" w:rsidRDefault="009C13F9">
            <w:pPr>
              <w:pStyle w:val="ConsPlusNormal"/>
            </w:pPr>
            <w:r>
              <w:t>Организация ярмарочных мероприятий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4451" w:type="dxa"/>
            <w:gridSpan w:val="4"/>
            <w:vAlign w:val="center"/>
          </w:tcPr>
          <w:p w:rsidR="009C13F9" w:rsidRDefault="009C13F9">
            <w:pPr>
              <w:pStyle w:val="ConsPlusNormal"/>
              <w:jc w:val="center"/>
            </w:pPr>
            <w:r>
              <w:t>ежемесячно</w:t>
            </w:r>
          </w:p>
        </w:tc>
        <w:tc>
          <w:tcPr>
            <w:tcW w:w="2438" w:type="dxa"/>
          </w:tcPr>
          <w:p w:rsidR="009C13F9" w:rsidRDefault="009C13F9">
            <w:pPr>
              <w:pStyle w:val="ConsPlusNormal"/>
            </w:pPr>
            <w:r>
              <w:t>Проведение ярмарок</w:t>
            </w:r>
          </w:p>
        </w:tc>
      </w:tr>
      <w:tr w:rsidR="009C13F9">
        <w:tc>
          <w:tcPr>
            <w:tcW w:w="562" w:type="dxa"/>
          </w:tcPr>
          <w:p w:rsidR="009C13F9" w:rsidRDefault="009C13F9">
            <w:pPr>
              <w:pStyle w:val="ConsPlusNormal"/>
              <w:jc w:val="center"/>
            </w:pPr>
            <w:r>
              <w:t>12.</w:t>
            </w:r>
          </w:p>
        </w:tc>
        <w:tc>
          <w:tcPr>
            <w:tcW w:w="3798" w:type="dxa"/>
          </w:tcPr>
          <w:p w:rsidR="009C13F9" w:rsidRDefault="009C13F9">
            <w:pPr>
              <w:pStyle w:val="ConsPlusNormal"/>
            </w:pPr>
            <w:r>
              <w:t>Организация тематических ярмарок с освещением в муниципальных и региональных средствах массовой информации</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01.04</w:t>
            </w:r>
          </w:p>
        </w:tc>
        <w:tc>
          <w:tcPr>
            <w:tcW w:w="992" w:type="dxa"/>
            <w:vAlign w:val="center"/>
          </w:tcPr>
          <w:p w:rsidR="009C13F9" w:rsidRDefault="009C13F9">
            <w:pPr>
              <w:pStyle w:val="ConsPlusNormal"/>
              <w:jc w:val="center"/>
            </w:pPr>
            <w:r>
              <w:t>до 01.07</w:t>
            </w:r>
          </w:p>
        </w:tc>
        <w:tc>
          <w:tcPr>
            <w:tcW w:w="992" w:type="dxa"/>
            <w:vAlign w:val="center"/>
          </w:tcPr>
          <w:p w:rsidR="009C13F9" w:rsidRDefault="009C13F9">
            <w:pPr>
              <w:pStyle w:val="ConsPlusNormal"/>
              <w:jc w:val="center"/>
            </w:pPr>
            <w:r>
              <w:t>до 01.10</w:t>
            </w:r>
          </w:p>
        </w:tc>
        <w:tc>
          <w:tcPr>
            <w:tcW w:w="1474" w:type="dxa"/>
            <w:vAlign w:val="center"/>
          </w:tcPr>
          <w:p w:rsidR="009C13F9" w:rsidRDefault="009C13F9">
            <w:pPr>
              <w:pStyle w:val="ConsPlusNormal"/>
              <w:jc w:val="center"/>
            </w:pPr>
            <w:r>
              <w:t>до 01.01 следующего года</w:t>
            </w:r>
          </w:p>
        </w:tc>
        <w:tc>
          <w:tcPr>
            <w:tcW w:w="2438" w:type="dxa"/>
          </w:tcPr>
          <w:p w:rsidR="009C13F9" w:rsidRDefault="009C13F9">
            <w:pPr>
              <w:pStyle w:val="ConsPlusNormal"/>
            </w:pPr>
            <w:r>
              <w:t>Проведение тематических ярмарок</w:t>
            </w:r>
          </w:p>
        </w:tc>
      </w:tr>
      <w:tr w:rsidR="009C13F9">
        <w:tc>
          <w:tcPr>
            <w:tcW w:w="562" w:type="dxa"/>
          </w:tcPr>
          <w:p w:rsidR="009C13F9" w:rsidRDefault="009C13F9">
            <w:pPr>
              <w:pStyle w:val="ConsPlusNormal"/>
              <w:jc w:val="center"/>
            </w:pPr>
            <w:r>
              <w:t>13.</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отчета о проведенных ярмарках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4451" w:type="dxa"/>
            <w:gridSpan w:val="4"/>
            <w:vAlign w:val="center"/>
          </w:tcPr>
          <w:p w:rsidR="009C13F9" w:rsidRDefault="009C13F9">
            <w:pPr>
              <w:pStyle w:val="ConsPlusNormal"/>
            </w:pPr>
            <w:r>
              <w:t>ежемесячно до 05 числа месяца, следующего за отчетным</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14.</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отчета о количестве объектов ярмарочной, нестационарной и мобильной торговли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01.04</w:t>
            </w:r>
          </w:p>
        </w:tc>
        <w:tc>
          <w:tcPr>
            <w:tcW w:w="992" w:type="dxa"/>
            <w:vAlign w:val="center"/>
          </w:tcPr>
          <w:p w:rsidR="009C13F9" w:rsidRDefault="009C13F9">
            <w:pPr>
              <w:pStyle w:val="ConsPlusNormal"/>
              <w:jc w:val="center"/>
            </w:pPr>
            <w:r>
              <w:t>до 01.07</w:t>
            </w:r>
          </w:p>
        </w:tc>
        <w:tc>
          <w:tcPr>
            <w:tcW w:w="992" w:type="dxa"/>
            <w:vAlign w:val="center"/>
          </w:tcPr>
          <w:p w:rsidR="009C13F9" w:rsidRDefault="009C13F9">
            <w:pPr>
              <w:pStyle w:val="ConsPlusNormal"/>
              <w:jc w:val="center"/>
            </w:pPr>
            <w:r>
              <w:t>до 01.10</w:t>
            </w:r>
          </w:p>
        </w:tc>
        <w:tc>
          <w:tcPr>
            <w:tcW w:w="1474" w:type="dxa"/>
            <w:vAlign w:val="center"/>
          </w:tcPr>
          <w:p w:rsidR="009C13F9" w:rsidRDefault="009C13F9">
            <w:pPr>
              <w:pStyle w:val="ConsPlusNormal"/>
              <w:jc w:val="center"/>
            </w:pPr>
            <w:r>
              <w:t>до 01.01 следующего года</w:t>
            </w:r>
          </w:p>
        </w:tc>
        <w:tc>
          <w:tcPr>
            <w:tcW w:w="2438" w:type="dxa"/>
          </w:tcPr>
          <w:p w:rsidR="009C13F9" w:rsidRDefault="009C13F9">
            <w:pPr>
              <w:pStyle w:val="ConsPlusNormal"/>
            </w:pPr>
            <w:r>
              <w:t>Направление информации в установленные сроки</w:t>
            </w:r>
          </w:p>
        </w:tc>
      </w:tr>
    </w:tbl>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51 "Развитие сферы</w:t>
      </w:r>
    </w:p>
    <w:p w:rsidR="009C13F9" w:rsidRDefault="009C13F9">
      <w:pPr>
        <w:pStyle w:val="ConsPlusTitle"/>
        <w:jc w:val="center"/>
      </w:pPr>
      <w:r>
        <w:t>общественного питания на территории муниципального</w:t>
      </w:r>
    </w:p>
    <w:p w:rsidR="009C13F9" w:rsidRDefault="009C13F9">
      <w:pPr>
        <w:pStyle w:val="ConsPlusTitle"/>
        <w:jc w:val="center"/>
      </w:pPr>
      <w:r>
        <w:t>образования Московской области" Подпрограммы IV "Развитие</w:t>
      </w:r>
    </w:p>
    <w:p w:rsidR="009C13F9" w:rsidRDefault="009C13F9">
      <w:pPr>
        <w:pStyle w:val="ConsPlusTitle"/>
        <w:jc w:val="center"/>
      </w:pPr>
      <w:r>
        <w:t>потребительского рынка и услуг" муниципальной программы</w:t>
      </w:r>
    </w:p>
    <w:p w:rsidR="009C13F9" w:rsidRDefault="009C13F9">
      <w:pPr>
        <w:pStyle w:val="ConsPlusTitle"/>
        <w:jc w:val="center"/>
      </w:pPr>
      <w:r>
        <w:t>городского 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993"/>
        <w:gridCol w:w="992"/>
        <w:gridCol w:w="992"/>
        <w:gridCol w:w="1474"/>
        <w:gridCol w:w="2438"/>
      </w:tblGrid>
      <w:tr w:rsidR="009C13F9">
        <w:tc>
          <w:tcPr>
            <w:tcW w:w="562" w:type="dxa"/>
            <w:vMerge w:val="restart"/>
          </w:tcPr>
          <w:p w:rsidR="009C13F9" w:rsidRDefault="009C13F9">
            <w:pPr>
              <w:pStyle w:val="ConsPlusNormal"/>
              <w:jc w:val="center"/>
            </w:pPr>
            <w:r>
              <w:t>п/п</w:t>
            </w:r>
          </w:p>
        </w:tc>
        <w:tc>
          <w:tcPr>
            <w:tcW w:w="3798" w:type="dxa"/>
            <w:vMerge w:val="restart"/>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4451" w:type="dxa"/>
            <w:gridSpan w:val="4"/>
            <w:vAlign w:val="center"/>
          </w:tcPr>
          <w:p w:rsidR="009C13F9" w:rsidRDefault="009C13F9">
            <w:pPr>
              <w:pStyle w:val="ConsPlusNormal"/>
              <w:jc w:val="center"/>
            </w:pPr>
            <w:r>
              <w:t>2023-2027 годы (контрольный срок)</w:t>
            </w:r>
          </w:p>
        </w:tc>
        <w:tc>
          <w:tcPr>
            <w:tcW w:w="2438" w:type="dxa"/>
            <w:vMerge w:val="restart"/>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993" w:type="dxa"/>
            <w:vAlign w:val="center"/>
          </w:tcPr>
          <w:p w:rsidR="009C13F9" w:rsidRDefault="009C13F9">
            <w:pPr>
              <w:pStyle w:val="ConsPlusNormal"/>
              <w:jc w:val="center"/>
            </w:pPr>
            <w:r>
              <w:t>1 квартал</w:t>
            </w:r>
          </w:p>
        </w:tc>
        <w:tc>
          <w:tcPr>
            <w:tcW w:w="992" w:type="dxa"/>
            <w:vAlign w:val="center"/>
          </w:tcPr>
          <w:p w:rsidR="009C13F9" w:rsidRDefault="009C13F9">
            <w:pPr>
              <w:pStyle w:val="ConsPlusNormal"/>
              <w:jc w:val="center"/>
            </w:pPr>
            <w:r>
              <w:t>2 квартал</w:t>
            </w:r>
          </w:p>
        </w:tc>
        <w:tc>
          <w:tcPr>
            <w:tcW w:w="992" w:type="dxa"/>
            <w:vAlign w:val="center"/>
          </w:tcPr>
          <w:p w:rsidR="009C13F9" w:rsidRDefault="009C13F9">
            <w:pPr>
              <w:pStyle w:val="ConsPlusNormal"/>
              <w:jc w:val="center"/>
            </w:pPr>
            <w:r>
              <w:t>3 квартал</w:t>
            </w:r>
          </w:p>
        </w:tc>
        <w:tc>
          <w:tcPr>
            <w:tcW w:w="1474" w:type="dxa"/>
            <w:vAlign w:val="center"/>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количестве предприятий общественного питания,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2.</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введенных и выбывших объектах общественного питания,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до 05.04</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до 05.10</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3.</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фактической обеспеченности населения услугами общественного питания</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01.07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01.01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4.</w:t>
            </w:r>
          </w:p>
        </w:tc>
        <w:tc>
          <w:tcPr>
            <w:tcW w:w="3798" w:type="dxa"/>
          </w:tcPr>
          <w:p w:rsidR="009C13F9" w:rsidRDefault="009C13F9">
            <w:pPr>
              <w:pStyle w:val="ConsPlusNormal"/>
            </w:pPr>
            <w:r>
              <w:t>Размещение на территории городского округа Долгопрудный нестационарных объектов по реализации продукции общественного питания в соответствии со схемой размещения нестационарных торговых объектов посредством аукционов</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4451" w:type="dxa"/>
            <w:gridSpan w:val="4"/>
          </w:tcPr>
          <w:p w:rsidR="009C13F9" w:rsidRDefault="009C13F9">
            <w:pPr>
              <w:pStyle w:val="ConsPlusNormal"/>
              <w:jc w:val="center"/>
            </w:pPr>
            <w:r>
              <w:t>по мере поступления заявок на участие в аукционе</w:t>
            </w:r>
          </w:p>
        </w:tc>
        <w:tc>
          <w:tcPr>
            <w:tcW w:w="2438" w:type="dxa"/>
          </w:tcPr>
          <w:p w:rsidR="009C13F9" w:rsidRDefault="009C13F9">
            <w:pPr>
              <w:pStyle w:val="ConsPlusNormal"/>
            </w:pPr>
            <w:r>
              <w:t>Заключение с победителем аукциона Договора на право размещения нестационарного торгового объекта</w:t>
            </w:r>
          </w:p>
        </w:tc>
      </w:tr>
    </w:tbl>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52 "Развитие сферы</w:t>
      </w:r>
    </w:p>
    <w:p w:rsidR="009C13F9" w:rsidRDefault="009C13F9">
      <w:pPr>
        <w:pStyle w:val="ConsPlusTitle"/>
        <w:jc w:val="center"/>
      </w:pPr>
      <w:r>
        <w:t>бытовых услуг на территории муниципального образования</w:t>
      </w:r>
    </w:p>
    <w:p w:rsidR="009C13F9" w:rsidRDefault="009C13F9">
      <w:pPr>
        <w:pStyle w:val="ConsPlusTitle"/>
        <w:jc w:val="center"/>
      </w:pPr>
      <w:r>
        <w:t>Московской области" Подпрограммы IV "Развитие</w:t>
      </w:r>
    </w:p>
    <w:p w:rsidR="009C13F9" w:rsidRDefault="009C13F9">
      <w:pPr>
        <w:pStyle w:val="ConsPlusTitle"/>
        <w:jc w:val="center"/>
      </w:pPr>
      <w:r>
        <w:t>потребительского рынка и услуг" муниципальной программы</w:t>
      </w:r>
    </w:p>
    <w:p w:rsidR="009C13F9" w:rsidRDefault="009C13F9">
      <w:pPr>
        <w:pStyle w:val="ConsPlusTitle"/>
        <w:jc w:val="center"/>
      </w:pPr>
      <w:r>
        <w:t>городского округа Долгопрудный "Предпринимательство"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993"/>
        <w:gridCol w:w="992"/>
        <w:gridCol w:w="992"/>
        <w:gridCol w:w="1474"/>
        <w:gridCol w:w="2438"/>
      </w:tblGrid>
      <w:tr w:rsidR="009C13F9">
        <w:tc>
          <w:tcPr>
            <w:tcW w:w="562" w:type="dxa"/>
            <w:vMerge w:val="restart"/>
          </w:tcPr>
          <w:p w:rsidR="009C13F9" w:rsidRDefault="009C13F9">
            <w:pPr>
              <w:pStyle w:val="ConsPlusNormal"/>
              <w:jc w:val="center"/>
            </w:pPr>
            <w:r>
              <w:t>п/п</w:t>
            </w:r>
          </w:p>
        </w:tc>
        <w:tc>
          <w:tcPr>
            <w:tcW w:w="3798" w:type="dxa"/>
            <w:vMerge w:val="restart"/>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4451" w:type="dxa"/>
            <w:gridSpan w:val="4"/>
            <w:vAlign w:val="center"/>
          </w:tcPr>
          <w:p w:rsidR="009C13F9" w:rsidRDefault="009C13F9">
            <w:pPr>
              <w:pStyle w:val="ConsPlusNormal"/>
              <w:jc w:val="center"/>
            </w:pPr>
            <w:r>
              <w:t>2023-2027 годы (контрольный срок)</w:t>
            </w:r>
          </w:p>
        </w:tc>
        <w:tc>
          <w:tcPr>
            <w:tcW w:w="2438" w:type="dxa"/>
            <w:vMerge w:val="restart"/>
            <w:vAlign w:val="center"/>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993" w:type="dxa"/>
            <w:vAlign w:val="center"/>
          </w:tcPr>
          <w:p w:rsidR="009C13F9" w:rsidRDefault="009C13F9">
            <w:pPr>
              <w:pStyle w:val="ConsPlusNormal"/>
              <w:jc w:val="center"/>
            </w:pPr>
            <w:r>
              <w:t>1 квартал</w:t>
            </w:r>
          </w:p>
        </w:tc>
        <w:tc>
          <w:tcPr>
            <w:tcW w:w="992" w:type="dxa"/>
            <w:vAlign w:val="center"/>
          </w:tcPr>
          <w:p w:rsidR="009C13F9" w:rsidRDefault="009C13F9">
            <w:pPr>
              <w:pStyle w:val="ConsPlusNormal"/>
              <w:jc w:val="center"/>
            </w:pPr>
            <w:r>
              <w:t>2 квартал</w:t>
            </w:r>
          </w:p>
        </w:tc>
        <w:tc>
          <w:tcPr>
            <w:tcW w:w="992" w:type="dxa"/>
            <w:vAlign w:val="center"/>
          </w:tcPr>
          <w:p w:rsidR="009C13F9" w:rsidRDefault="009C13F9">
            <w:pPr>
              <w:pStyle w:val="ConsPlusNormal"/>
              <w:jc w:val="center"/>
            </w:pPr>
            <w:r>
              <w:t>3 квартал</w:t>
            </w:r>
          </w:p>
        </w:tc>
        <w:tc>
          <w:tcPr>
            <w:tcW w:w="1474" w:type="dxa"/>
            <w:vAlign w:val="center"/>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фактической обеспеченности населения бытовыми услугами</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2.</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количестве предприятий бытового обслуживания населения,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3.</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введенных и выбывших объектах бытового обслуживания населения,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r w:rsidR="009C13F9">
        <w:tc>
          <w:tcPr>
            <w:tcW w:w="562" w:type="dxa"/>
          </w:tcPr>
          <w:p w:rsidR="009C13F9" w:rsidRDefault="009C13F9">
            <w:pPr>
              <w:pStyle w:val="ConsPlusNormal"/>
              <w:jc w:val="center"/>
            </w:pPr>
            <w:r>
              <w:t>4.</w:t>
            </w:r>
          </w:p>
        </w:tc>
        <w:tc>
          <w:tcPr>
            <w:tcW w:w="3798" w:type="dxa"/>
          </w:tcPr>
          <w:p w:rsidR="009C13F9" w:rsidRDefault="009C13F9">
            <w:pPr>
              <w:pStyle w:val="ConsPlusNormal"/>
            </w:pPr>
            <w:r>
              <w:t>Предоставление в Министерство сельского хозяйства и продовольствия Московской области информации о социально - ориентированных предприятиях бытового обслуживания населения, расположенных на территории городского округа Долгопрудный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993" w:type="dxa"/>
            <w:vAlign w:val="center"/>
          </w:tcPr>
          <w:p w:rsidR="009C13F9" w:rsidRDefault="009C13F9">
            <w:pPr>
              <w:pStyle w:val="ConsPlusNormal"/>
              <w:jc w:val="center"/>
            </w:pPr>
            <w:r>
              <w:t>-</w:t>
            </w:r>
          </w:p>
        </w:tc>
        <w:tc>
          <w:tcPr>
            <w:tcW w:w="992" w:type="dxa"/>
            <w:vAlign w:val="center"/>
          </w:tcPr>
          <w:p w:rsidR="009C13F9" w:rsidRDefault="009C13F9">
            <w:pPr>
              <w:pStyle w:val="ConsPlusNormal"/>
              <w:jc w:val="center"/>
            </w:pPr>
            <w:r>
              <w:t>до 05.07</w:t>
            </w:r>
          </w:p>
        </w:tc>
        <w:tc>
          <w:tcPr>
            <w:tcW w:w="992" w:type="dxa"/>
            <w:vAlign w:val="center"/>
          </w:tcPr>
          <w:p w:rsidR="009C13F9" w:rsidRDefault="009C13F9">
            <w:pPr>
              <w:pStyle w:val="ConsPlusNormal"/>
              <w:jc w:val="center"/>
            </w:pPr>
            <w:r>
              <w:t>-</w:t>
            </w:r>
          </w:p>
        </w:tc>
        <w:tc>
          <w:tcPr>
            <w:tcW w:w="1474" w:type="dxa"/>
            <w:vAlign w:val="center"/>
          </w:tcPr>
          <w:p w:rsidR="009C13F9" w:rsidRDefault="009C13F9">
            <w:pPr>
              <w:pStyle w:val="ConsPlusNormal"/>
              <w:jc w:val="center"/>
            </w:pPr>
            <w:r>
              <w:t>до 05.01 следующего года</w:t>
            </w:r>
          </w:p>
        </w:tc>
        <w:tc>
          <w:tcPr>
            <w:tcW w:w="2438" w:type="dxa"/>
          </w:tcPr>
          <w:p w:rsidR="009C13F9" w:rsidRDefault="009C13F9">
            <w:pPr>
              <w:pStyle w:val="ConsPlusNormal"/>
            </w:pPr>
            <w:r>
              <w:t>Направление информации в установленные сроки</w:t>
            </w:r>
          </w:p>
        </w:tc>
      </w:tr>
    </w:tbl>
    <w:p w:rsidR="009C13F9" w:rsidRDefault="009C13F9">
      <w:pPr>
        <w:pStyle w:val="ConsPlusNormal"/>
        <w:jc w:val="both"/>
      </w:pPr>
    </w:p>
    <w:p w:rsidR="009C13F9" w:rsidRDefault="009C13F9">
      <w:pPr>
        <w:pStyle w:val="ConsPlusTitle"/>
        <w:jc w:val="center"/>
        <w:outlineLvl w:val="3"/>
      </w:pPr>
      <w:r>
        <w:t>"Дорожная карта"</w:t>
      </w:r>
    </w:p>
    <w:p w:rsidR="009C13F9" w:rsidRDefault="009C13F9">
      <w:pPr>
        <w:pStyle w:val="ConsPlusTitle"/>
        <w:jc w:val="center"/>
      </w:pPr>
      <w:r>
        <w:t>по выполнению основного мероприятия 53 "Участие</w:t>
      </w:r>
    </w:p>
    <w:p w:rsidR="009C13F9" w:rsidRDefault="009C13F9">
      <w:pPr>
        <w:pStyle w:val="ConsPlusTitle"/>
        <w:jc w:val="center"/>
      </w:pPr>
      <w:r>
        <w:t>в организации региональной системы защиты прав потребителей"</w:t>
      </w:r>
    </w:p>
    <w:p w:rsidR="009C13F9" w:rsidRDefault="009C13F9">
      <w:pPr>
        <w:pStyle w:val="ConsPlusTitle"/>
        <w:jc w:val="center"/>
      </w:pPr>
      <w:r>
        <w:t>Подпрограммы IV "Развитие потребительского рынка и услуг"</w:t>
      </w:r>
    </w:p>
    <w:p w:rsidR="009C13F9" w:rsidRDefault="009C13F9">
      <w:pPr>
        <w:pStyle w:val="ConsPlusTitle"/>
        <w:jc w:val="center"/>
      </w:pPr>
      <w:r>
        <w:t>муниципальной программы городского округа Долгопрудный</w:t>
      </w:r>
    </w:p>
    <w:p w:rsidR="009C13F9" w:rsidRDefault="009C13F9">
      <w:pPr>
        <w:pStyle w:val="ConsPlusTitle"/>
        <w:jc w:val="center"/>
      </w:pPr>
      <w:r>
        <w:t>"Предпринимательство"</w:t>
      </w:r>
    </w:p>
    <w:p w:rsidR="009C13F9" w:rsidRDefault="009C13F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798"/>
        <w:gridCol w:w="2891"/>
        <w:gridCol w:w="1417"/>
        <w:gridCol w:w="1361"/>
        <w:gridCol w:w="1417"/>
        <w:gridCol w:w="1474"/>
        <w:gridCol w:w="2438"/>
      </w:tblGrid>
      <w:tr w:rsidR="009C13F9">
        <w:tc>
          <w:tcPr>
            <w:tcW w:w="562" w:type="dxa"/>
            <w:vMerge w:val="restart"/>
          </w:tcPr>
          <w:p w:rsidR="009C13F9" w:rsidRDefault="009C13F9">
            <w:pPr>
              <w:pStyle w:val="ConsPlusNormal"/>
              <w:jc w:val="center"/>
            </w:pPr>
            <w:r>
              <w:t>п/п</w:t>
            </w:r>
          </w:p>
        </w:tc>
        <w:tc>
          <w:tcPr>
            <w:tcW w:w="3798" w:type="dxa"/>
            <w:vMerge w:val="restart"/>
          </w:tcPr>
          <w:p w:rsidR="009C13F9" w:rsidRDefault="009C13F9">
            <w:pPr>
              <w:pStyle w:val="ConsPlusNormal"/>
              <w:jc w:val="center"/>
            </w:pPr>
            <w:r>
              <w:t>Перечень стандартных процедур, обеспечивающих выполнение основного мероприятия, с указанием предельных сроков их исполнения</w:t>
            </w:r>
          </w:p>
        </w:tc>
        <w:tc>
          <w:tcPr>
            <w:tcW w:w="2891" w:type="dxa"/>
            <w:vMerge w:val="restart"/>
          </w:tcPr>
          <w:p w:rsidR="009C13F9" w:rsidRDefault="009C13F9">
            <w:pPr>
              <w:pStyle w:val="ConsPlusNormal"/>
              <w:jc w:val="center"/>
            </w:pPr>
            <w:r>
              <w:t>Ответственный исполнитель (структурное подразделение/организация, должность, Ф.И.О.)</w:t>
            </w:r>
          </w:p>
        </w:tc>
        <w:tc>
          <w:tcPr>
            <w:tcW w:w="5669" w:type="dxa"/>
            <w:gridSpan w:val="4"/>
            <w:vAlign w:val="center"/>
          </w:tcPr>
          <w:p w:rsidR="009C13F9" w:rsidRDefault="009C13F9">
            <w:pPr>
              <w:pStyle w:val="ConsPlusNormal"/>
              <w:jc w:val="center"/>
            </w:pPr>
            <w:r>
              <w:t>2023-2027 годы (контрольный срок)</w:t>
            </w:r>
          </w:p>
        </w:tc>
        <w:tc>
          <w:tcPr>
            <w:tcW w:w="2438" w:type="dxa"/>
            <w:vMerge w:val="restart"/>
            <w:vAlign w:val="center"/>
          </w:tcPr>
          <w:p w:rsidR="009C13F9" w:rsidRDefault="009C13F9">
            <w:pPr>
              <w:pStyle w:val="ConsPlusNormal"/>
              <w:jc w:val="center"/>
            </w:pPr>
            <w:r>
              <w:t>Результат выполнения</w:t>
            </w:r>
          </w:p>
        </w:tc>
      </w:tr>
      <w:tr w:rsidR="009C13F9">
        <w:tc>
          <w:tcPr>
            <w:tcW w:w="562" w:type="dxa"/>
            <w:vMerge/>
          </w:tcPr>
          <w:p w:rsidR="009C13F9" w:rsidRDefault="009C13F9">
            <w:pPr>
              <w:spacing w:after="1" w:line="0" w:lineRule="atLeast"/>
            </w:pPr>
          </w:p>
        </w:tc>
        <w:tc>
          <w:tcPr>
            <w:tcW w:w="3798" w:type="dxa"/>
            <w:vMerge/>
          </w:tcPr>
          <w:p w:rsidR="009C13F9" w:rsidRDefault="009C13F9">
            <w:pPr>
              <w:spacing w:after="1" w:line="0" w:lineRule="atLeast"/>
            </w:pPr>
          </w:p>
        </w:tc>
        <w:tc>
          <w:tcPr>
            <w:tcW w:w="2891" w:type="dxa"/>
            <w:vMerge/>
          </w:tcPr>
          <w:p w:rsidR="009C13F9" w:rsidRDefault="009C13F9">
            <w:pPr>
              <w:spacing w:after="1" w:line="0" w:lineRule="atLeast"/>
            </w:pPr>
          </w:p>
        </w:tc>
        <w:tc>
          <w:tcPr>
            <w:tcW w:w="1417" w:type="dxa"/>
            <w:vAlign w:val="center"/>
          </w:tcPr>
          <w:p w:rsidR="009C13F9" w:rsidRDefault="009C13F9">
            <w:pPr>
              <w:pStyle w:val="ConsPlusNormal"/>
              <w:jc w:val="center"/>
            </w:pPr>
            <w:r>
              <w:t>1 квартал</w:t>
            </w:r>
          </w:p>
        </w:tc>
        <w:tc>
          <w:tcPr>
            <w:tcW w:w="1361" w:type="dxa"/>
            <w:vAlign w:val="center"/>
          </w:tcPr>
          <w:p w:rsidR="009C13F9" w:rsidRDefault="009C13F9">
            <w:pPr>
              <w:pStyle w:val="ConsPlusNormal"/>
              <w:jc w:val="center"/>
            </w:pPr>
            <w:r>
              <w:t>2 квартал</w:t>
            </w:r>
          </w:p>
        </w:tc>
        <w:tc>
          <w:tcPr>
            <w:tcW w:w="1417" w:type="dxa"/>
            <w:vAlign w:val="center"/>
          </w:tcPr>
          <w:p w:rsidR="009C13F9" w:rsidRDefault="009C13F9">
            <w:pPr>
              <w:pStyle w:val="ConsPlusNormal"/>
              <w:jc w:val="center"/>
            </w:pPr>
            <w:r>
              <w:t>3 квартал</w:t>
            </w:r>
          </w:p>
        </w:tc>
        <w:tc>
          <w:tcPr>
            <w:tcW w:w="1474" w:type="dxa"/>
            <w:vAlign w:val="center"/>
          </w:tcPr>
          <w:p w:rsidR="009C13F9" w:rsidRDefault="009C13F9">
            <w:pPr>
              <w:pStyle w:val="ConsPlusNormal"/>
              <w:jc w:val="center"/>
            </w:pPr>
            <w:r>
              <w:t>4 квартал</w:t>
            </w:r>
          </w:p>
        </w:tc>
        <w:tc>
          <w:tcPr>
            <w:tcW w:w="2438" w:type="dxa"/>
            <w:vMerge/>
          </w:tcPr>
          <w:p w:rsidR="009C13F9" w:rsidRDefault="009C13F9">
            <w:pPr>
              <w:spacing w:after="1" w:line="0" w:lineRule="atLeast"/>
            </w:pPr>
          </w:p>
        </w:tc>
      </w:tr>
      <w:tr w:rsidR="009C13F9">
        <w:tc>
          <w:tcPr>
            <w:tcW w:w="562" w:type="dxa"/>
          </w:tcPr>
          <w:p w:rsidR="009C13F9" w:rsidRDefault="009C13F9">
            <w:pPr>
              <w:pStyle w:val="ConsPlusNormal"/>
              <w:jc w:val="center"/>
            </w:pPr>
            <w:r>
              <w:t>1.</w:t>
            </w:r>
          </w:p>
        </w:tc>
        <w:tc>
          <w:tcPr>
            <w:tcW w:w="3798" w:type="dxa"/>
          </w:tcPr>
          <w:p w:rsidR="009C13F9" w:rsidRDefault="009C13F9">
            <w:pPr>
              <w:pStyle w:val="ConsPlusNormal"/>
            </w:pPr>
            <w:r>
              <w:t>Рассмотрение обращений, жалоб по вопросу защиты прав потребителей</w:t>
            </w:r>
          </w:p>
        </w:tc>
        <w:tc>
          <w:tcPr>
            <w:tcW w:w="2891" w:type="dxa"/>
          </w:tcPr>
          <w:p w:rsidR="009C13F9" w:rsidRDefault="009C13F9">
            <w:pPr>
              <w:pStyle w:val="ConsPlusNormal"/>
            </w:pPr>
            <w:r>
              <w:t>Отдел развития предпринимательства и потребительского рынка Управления экономики главный специалист, Мартынюк Е.Я.</w:t>
            </w:r>
          </w:p>
        </w:tc>
        <w:tc>
          <w:tcPr>
            <w:tcW w:w="1417" w:type="dxa"/>
          </w:tcPr>
          <w:p w:rsidR="009C13F9" w:rsidRDefault="009C13F9">
            <w:pPr>
              <w:pStyle w:val="ConsPlusNormal"/>
              <w:jc w:val="center"/>
            </w:pPr>
            <w:r>
              <w:t>По мере поступления обращений</w:t>
            </w:r>
          </w:p>
        </w:tc>
        <w:tc>
          <w:tcPr>
            <w:tcW w:w="1361" w:type="dxa"/>
          </w:tcPr>
          <w:p w:rsidR="009C13F9" w:rsidRDefault="009C13F9">
            <w:pPr>
              <w:pStyle w:val="ConsPlusNormal"/>
              <w:jc w:val="center"/>
            </w:pPr>
            <w:r>
              <w:t>По мере поступления обращений</w:t>
            </w:r>
          </w:p>
        </w:tc>
        <w:tc>
          <w:tcPr>
            <w:tcW w:w="1417" w:type="dxa"/>
          </w:tcPr>
          <w:p w:rsidR="009C13F9" w:rsidRDefault="009C13F9">
            <w:pPr>
              <w:pStyle w:val="ConsPlusNormal"/>
              <w:jc w:val="center"/>
            </w:pPr>
            <w:r>
              <w:t>По мере поступления обращений</w:t>
            </w:r>
          </w:p>
        </w:tc>
        <w:tc>
          <w:tcPr>
            <w:tcW w:w="1474" w:type="dxa"/>
          </w:tcPr>
          <w:p w:rsidR="009C13F9" w:rsidRDefault="009C13F9">
            <w:pPr>
              <w:pStyle w:val="ConsPlusNormal"/>
              <w:jc w:val="center"/>
            </w:pPr>
            <w:r>
              <w:t>По мере поступления обращений</w:t>
            </w:r>
          </w:p>
        </w:tc>
        <w:tc>
          <w:tcPr>
            <w:tcW w:w="2438" w:type="dxa"/>
          </w:tcPr>
          <w:p w:rsidR="009C13F9" w:rsidRDefault="009C13F9">
            <w:pPr>
              <w:pStyle w:val="ConsPlusNormal"/>
            </w:pPr>
            <w:r>
              <w:t>Оказание консультационных услуг гражданам по вопросам защиты прав потребителей. Направление обращений в регулирующие надзорные органы по принадлежности</w:t>
            </w:r>
          </w:p>
        </w:tc>
      </w:tr>
    </w:tbl>
    <w:p w:rsidR="009C13F9" w:rsidRDefault="009C13F9">
      <w:pPr>
        <w:pStyle w:val="ConsPlusNormal"/>
        <w:jc w:val="both"/>
      </w:pPr>
    </w:p>
    <w:p w:rsidR="009C13F9" w:rsidRDefault="009C13F9">
      <w:pPr>
        <w:pStyle w:val="ConsPlusNormal"/>
        <w:jc w:val="both"/>
      </w:pPr>
    </w:p>
    <w:p w:rsidR="009C13F9" w:rsidRDefault="009C13F9">
      <w:pPr>
        <w:pStyle w:val="ConsPlusNormal"/>
        <w:pBdr>
          <w:top w:val="single" w:sz="6" w:space="0" w:color="auto"/>
        </w:pBdr>
        <w:spacing w:before="100" w:after="100"/>
        <w:jc w:val="both"/>
        <w:rPr>
          <w:sz w:val="2"/>
          <w:szCs w:val="2"/>
        </w:rPr>
      </w:pPr>
    </w:p>
    <w:p w:rsidR="00A40F55" w:rsidRDefault="00F71442"/>
    <w:sectPr w:rsidR="00A40F55" w:rsidSect="00DE1F0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F9"/>
    <w:rsid w:val="001958E1"/>
    <w:rsid w:val="009C13F9"/>
    <w:rsid w:val="009C74A2"/>
    <w:rsid w:val="00C37E74"/>
    <w:rsid w:val="00C73110"/>
    <w:rsid w:val="00F714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651D27-ABE1-4606-B7A7-B79B5C915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1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1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13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13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13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13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13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13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51D7D0D8C5F228279510753BEE626C14F133C87E9BBFC09CC352C8C6BFD01802E6BB5AE8FD50AB51801C6DD5A29t8M" TargetMode="External"/><Relationship Id="rId13" Type="http://schemas.openxmlformats.org/officeDocument/2006/relationships/hyperlink" Target="consultantplus://offline/ref=C51D7D0D8C5F22827951065DABE626C1481A3E8DE8B9FC09CC352C8C6BFD01802E6BB5AE8FD50AB51801C6DD5A29t8M" TargetMode="External"/><Relationship Id="rId18" Type="http://schemas.openxmlformats.org/officeDocument/2006/relationships/image" Target="media/image3.wmf"/><Relationship Id="rId26" Type="http://schemas.openxmlformats.org/officeDocument/2006/relationships/hyperlink" Target="consultantplus://offline/ref=C51D7D0D8C5F22827951065DABE626C1481A3E8DE8B9FC09CC352C8C6BFD01803C6BEDA08FD316BE454E8088559BFA5DAFBE41714F682FtBM" TargetMode="External"/><Relationship Id="rId39" Type="http://schemas.openxmlformats.org/officeDocument/2006/relationships/image" Target="media/image19.wmf"/><Relationship Id="rId3" Type="http://schemas.openxmlformats.org/officeDocument/2006/relationships/webSettings" Target="webSettings.xml"/><Relationship Id="rId21" Type="http://schemas.openxmlformats.org/officeDocument/2006/relationships/hyperlink" Target="consultantplus://offline/ref=C51D7D0D8C5F22827951065DABE626C1481A3E8DE8B9FC09CC352C8C6BFD01802E6BB5AE8FD50AB51801C6DD5A29t8M" TargetMode="External"/><Relationship Id="rId34" Type="http://schemas.openxmlformats.org/officeDocument/2006/relationships/image" Target="media/image14.wmf"/><Relationship Id="rId42" Type="http://schemas.openxmlformats.org/officeDocument/2006/relationships/hyperlink" Target="consultantplus://offline/ref=C51D7D0D8C5F22827951065DABE626C14E133888E9BEFC09CC352C8C6BFD01803C6BEDA28FD214B61914908C1CCEF043A8A95F7A5168F8D725tCM" TargetMode="External"/><Relationship Id="rId7" Type="http://schemas.openxmlformats.org/officeDocument/2006/relationships/hyperlink" Target="consultantplus://offline/ref=C51D7D0D8C5F22827951065DABE626C1481F3B8DE0BDFC09CC352C8C6BFD01802E6BB5AE8FD50AB51801C6DD5A29t8M" TargetMode="External"/><Relationship Id="rId12" Type="http://schemas.openxmlformats.org/officeDocument/2006/relationships/hyperlink" Target="consultantplus://offline/ref=C51D7D0D8C5F22827951065DABE626C14E133888E9BEFC09CC352C8C6BFD01802E6BB5AE8FD50AB51801C6DD5A29t8M" TargetMode="External"/><Relationship Id="rId17" Type="http://schemas.openxmlformats.org/officeDocument/2006/relationships/hyperlink" Target="consultantplus://offline/ref=C51D7D0D8C5F22827951065DABE626C14F1C3D86E9BCFC09CC352C8C6BFD01802E6BB5AE8FD50AB51801C6DD5A29t8M" TargetMode="External"/><Relationship Id="rId25" Type="http://schemas.openxmlformats.org/officeDocument/2006/relationships/image" Target="media/image8.wmf"/><Relationship Id="rId33" Type="http://schemas.openxmlformats.org/officeDocument/2006/relationships/image" Target="media/image13.wmf"/><Relationship Id="rId38" Type="http://schemas.openxmlformats.org/officeDocument/2006/relationships/image" Target="media/image18.wmf"/><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C51D7D0D8C5F22827951065DABE626C1481A3E8DE8B9FC09CC352C8C6BFD01802E6BB5AE8FD50AB51801C6DD5A29t8M" TargetMode="External"/><Relationship Id="rId20" Type="http://schemas.openxmlformats.org/officeDocument/2006/relationships/image" Target="media/image5.wmf"/><Relationship Id="rId29" Type="http://schemas.openxmlformats.org/officeDocument/2006/relationships/image" Target="media/image10.wmf"/><Relationship Id="rId41" Type="http://schemas.openxmlformats.org/officeDocument/2006/relationships/hyperlink" Target="consultantplus://offline/ref=C51D7D0D8C5F22827951065DABE626C1481A3E8DE8B9FC09CC352C8C6BFD01802E6BB5AE8FD50AB51801C6DD5A29t8M" TargetMode="External"/><Relationship Id="rId1" Type="http://schemas.openxmlformats.org/officeDocument/2006/relationships/styles" Target="styles.xml"/><Relationship Id="rId6" Type="http://schemas.openxmlformats.org/officeDocument/2006/relationships/hyperlink" Target="consultantplus://offline/ref=C51D7D0D8C5F22827951065DABE626C1481E3C88E7BFFC09CC352C8C6BFD01802E6BB5AE8FD50AB51801C6DD5A29t8M" TargetMode="External"/><Relationship Id="rId11" Type="http://schemas.openxmlformats.org/officeDocument/2006/relationships/hyperlink" Target="consultantplus://offline/ref=C51D7D0D8C5F228279510753BEE626C14F1C3E89E1B0FC09CC352C8C6BFD01802E6BB5AE8FD50AB51801C6DD5A29t8M" TargetMode="External"/><Relationship Id="rId24" Type="http://schemas.openxmlformats.org/officeDocument/2006/relationships/hyperlink" Target="consultantplus://offline/ref=C51D7D0D8C5F22827951065DABE626C1481A3E8DE8B9FC09CC352C8C6BFD01803C6BEDA28DD217B71A4B95990D96FD44B1B7566D4D6AFA2Dt6M" TargetMode="External"/><Relationship Id="rId32" Type="http://schemas.openxmlformats.org/officeDocument/2006/relationships/image" Target="media/image12.wmf"/><Relationship Id="rId37" Type="http://schemas.openxmlformats.org/officeDocument/2006/relationships/image" Target="media/image17.wmf"/><Relationship Id="rId40" Type="http://schemas.openxmlformats.org/officeDocument/2006/relationships/image" Target="media/image20.wmf"/><Relationship Id="rId45" Type="http://schemas.openxmlformats.org/officeDocument/2006/relationships/fontTable" Target="fontTable.xml"/><Relationship Id="rId5" Type="http://schemas.openxmlformats.org/officeDocument/2006/relationships/hyperlink" Target="consultantplus://offline/ref=C51D7D0D8C5F22827951065DABE626C148183F8DE3B8FC09CC352C8C6BFD01802E6BB5AE8FD50AB51801C6DD5A29t8M" TargetMode="External"/><Relationship Id="rId15" Type="http://schemas.openxmlformats.org/officeDocument/2006/relationships/image" Target="media/image2.wmf"/><Relationship Id="rId23" Type="http://schemas.openxmlformats.org/officeDocument/2006/relationships/image" Target="media/image7.wmf"/><Relationship Id="rId28" Type="http://schemas.openxmlformats.org/officeDocument/2006/relationships/image" Target="media/image9.wmf"/><Relationship Id="rId36" Type="http://schemas.openxmlformats.org/officeDocument/2006/relationships/image" Target="media/image16.wmf"/><Relationship Id="rId10" Type="http://schemas.openxmlformats.org/officeDocument/2006/relationships/hyperlink" Target="consultantplus://offline/ref=C51D7D0D8C5F22827951065DABE626C14F1E3A86E2BFFC09CC352C8C6BFD01802E6BB5AE8FD50AB51801C6DD5A29t8M" TargetMode="External"/><Relationship Id="rId19" Type="http://schemas.openxmlformats.org/officeDocument/2006/relationships/image" Target="media/image4.wmf"/><Relationship Id="rId31" Type="http://schemas.openxmlformats.org/officeDocument/2006/relationships/image" Target="media/image11.wmf"/><Relationship Id="rId44" Type="http://schemas.openxmlformats.org/officeDocument/2006/relationships/hyperlink" Target="consultantplus://offline/ref=C51D7D0D8C5F22827951065DABE626C1481A3E8DE8B9FC09CC352C8C6BFD01802E6BB5AE8FD50AB51801C6DD5A29t8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51D7D0D8C5F22827951065DABE626C14D19348CE4BBFC09CC352C8C6BFD01802E6BB5AE8FD50AB51801C6DD5A29t8M" TargetMode="External"/><Relationship Id="rId14" Type="http://schemas.openxmlformats.org/officeDocument/2006/relationships/image" Target="media/image1.wmf"/><Relationship Id="rId22" Type="http://schemas.openxmlformats.org/officeDocument/2006/relationships/image" Target="media/image6.wmf"/><Relationship Id="rId27" Type="http://schemas.openxmlformats.org/officeDocument/2006/relationships/hyperlink" Target="consultantplus://offline/ref=C51D7D0D8C5F22827951065DABE626C1481A3E8DE8B9FC09CC352C8C6BFD01803C6BEDA28ED51CBE454E8088559BFA5DAFBE41714F682FtBM" TargetMode="External"/><Relationship Id="rId30" Type="http://schemas.openxmlformats.org/officeDocument/2006/relationships/hyperlink" Target="consultantplus://offline/ref=C51D7D0D8C5F22827951065DABE626C1481A3E8DE8B9FC09CC352C8C6BFD01802E6BB5AE8FD50AB51801C6DD5A29t8M" TargetMode="External"/><Relationship Id="rId35" Type="http://schemas.openxmlformats.org/officeDocument/2006/relationships/image" Target="media/image15.wmf"/><Relationship Id="rId43" Type="http://schemas.openxmlformats.org/officeDocument/2006/relationships/hyperlink" Target="consultantplus://offline/ref=C51D7D0D8C5F22827951065DABE626C14E133888E9BEFC09CC352C8C6BFD01803C6BEDA28FD214B11314908C1CCEF043A8A95F7A5168F8D725t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56</Pages>
  <Words>24504</Words>
  <Characters>139678</Characters>
  <Application>Microsoft Office Word</Application>
  <DocSecurity>0</DocSecurity>
  <Lines>1163</Lines>
  <Paragraphs>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Radin_Mihail</dc:creator>
  <cp:keywords/>
  <dc:description/>
  <cp:lastModifiedBy>Radin_Mihail</cp:lastModifiedBy>
  <cp:revision>2</cp:revision>
  <dcterms:created xsi:type="dcterms:W3CDTF">2023-09-07T12:45:00Z</dcterms:created>
  <dcterms:modified xsi:type="dcterms:W3CDTF">2023-09-07T13:04:00Z</dcterms:modified>
</cp:coreProperties>
</file>