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2A" w:rsidRDefault="00606C2A">
      <w:pPr>
        <w:pStyle w:val="ConsPlusTitle"/>
        <w:jc w:val="center"/>
        <w:outlineLvl w:val="0"/>
      </w:pPr>
      <w:bookmarkStart w:id="0" w:name="_GoBack"/>
      <w:bookmarkEnd w:id="0"/>
      <w:r>
        <w:t>АДМИНИСТРАЦИЯ ЗАКРЫТОГО АДМИНИСТРАТИВНО-ТЕРРИТОРИАЛЬНОГО</w:t>
      </w:r>
    </w:p>
    <w:p w:rsidR="00606C2A" w:rsidRDefault="00606C2A">
      <w:pPr>
        <w:pStyle w:val="ConsPlusTitle"/>
        <w:jc w:val="center"/>
      </w:pPr>
      <w:r>
        <w:t>ОБРАЗОВАНИЯ ГОРОДСКОЙ ОКРУГ ВОСХОД МОСКОВСКОЙ ОБЛАСТИ</w:t>
      </w:r>
    </w:p>
    <w:p w:rsidR="00606C2A" w:rsidRDefault="00606C2A">
      <w:pPr>
        <w:pStyle w:val="ConsPlusTitle"/>
        <w:jc w:val="both"/>
      </w:pPr>
    </w:p>
    <w:p w:rsidR="00606C2A" w:rsidRDefault="00606C2A">
      <w:pPr>
        <w:pStyle w:val="ConsPlusTitle"/>
        <w:jc w:val="center"/>
      </w:pPr>
      <w:r>
        <w:t>ПОСТАНОВЛЕНИЕ</w:t>
      </w:r>
    </w:p>
    <w:p w:rsidR="00606C2A" w:rsidRDefault="00606C2A">
      <w:pPr>
        <w:pStyle w:val="ConsPlusTitle"/>
        <w:jc w:val="center"/>
      </w:pPr>
      <w:r>
        <w:t>от 25 января 2021 г. N 11</w:t>
      </w:r>
    </w:p>
    <w:p w:rsidR="00606C2A" w:rsidRDefault="00606C2A">
      <w:pPr>
        <w:pStyle w:val="ConsPlusTitle"/>
        <w:jc w:val="both"/>
      </w:pPr>
    </w:p>
    <w:p w:rsidR="00606C2A" w:rsidRDefault="00606C2A">
      <w:pPr>
        <w:pStyle w:val="ConsPlusTitle"/>
        <w:jc w:val="center"/>
      </w:pPr>
      <w:r>
        <w:t>ОБ УТВЕРЖДЕНИИ МУНИЦИПАЛЬНОЙ ПРОГРАММЫ "ПРЕДПРИНИМАТЕЛЬСТВО"</w:t>
      </w:r>
    </w:p>
    <w:p w:rsidR="00606C2A" w:rsidRDefault="00606C2A">
      <w:pPr>
        <w:pStyle w:val="ConsPlusTitle"/>
        <w:jc w:val="center"/>
      </w:pPr>
      <w:r>
        <w:t>НА 2020-2024 ГОДЫ В НОВОЙ РЕДАКЦИИ</w:t>
      </w:r>
    </w:p>
    <w:p w:rsidR="00606C2A" w:rsidRDefault="00606C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6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6C2A" w:rsidRDefault="00606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6C2A" w:rsidRDefault="00606C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городской округ Восход МО</w:t>
            </w:r>
          </w:p>
          <w:p w:rsidR="00606C2A" w:rsidRDefault="0060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4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11.10.2021 </w:t>
            </w:r>
            <w:hyperlink r:id="rId5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C2A" w:rsidRDefault="00606C2A">
            <w:pPr>
              <w:spacing w:after="1" w:line="0" w:lineRule="atLeast"/>
            </w:pPr>
          </w:p>
        </w:tc>
      </w:tr>
    </w:tbl>
    <w:p w:rsidR="00606C2A" w:rsidRDefault="00606C2A">
      <w:pPr>
        <w:pStyle w:val="ConsPlusNormal"/>
        <w:jc w:val="both"/>
      </w:pPr>
    </w:p>
    <w:p w:rsidR="00606C2A" w:rsidRDefault="00606C2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постановляю: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"Предпринимательство" на 2020-2024 годы в новой редакции (прилагается), правоотношения возникают с 01.01.2021.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ЗАТО городской округ Восход от 05.11.2019 N 151 "Об утверждении муниципальной программы "Предпринимательство" на 2020-2024 годы" (в редакции постановлений администрации ЗАТО городской округ Восход от 21.04.2020 </w:t>
      </w:r>
      <w:hyperlink r:id="rId9" w:history="1">
        <w:r>
          <w:rPr>
            <w:color w:val="0000FF"/>
          </w:rPr>
          <w:t>N 39</w:t>
        </w:r>
      </w:hyperlink>
      <w:r>
        <w:t xml:space="preserve">, от 10.07.2020 </w:t>
      </w:r>
      <w:hyperlink r:id="rId10" w:history="1">
        <w:r>
          <w:rPr>
            <w:color w:val="0000FF"/>
          </w:rPr>
          <w:t>N 72</w:t>
        </w:r>
      </w:hyperlink>
      <w:r>
        <w:t xml:space="preserve">, от 14.08.2020 </w:t>
      </w:r>
      <w:hyperlink r:id="rId11" w:history="1">
        <w:r>
          <w:rPr>
            <w:color w:val="0000FF"/>
          </w:rPr>
          <w:t>N 90</w:t>
        </w:r>
      </w:hyperlink>
      <w:r>
        <w:t xml:space="preserve">, от 28.12.2020 </w:t>
      </w:r>
      <w:hyperlink r:id="rId12" w:history="1">
        <w:r>
          <w:rPr>
            <w:color w:val="0000FF"/>
          </w:rPr>
          <w:t>N 150</w:t>
        </w:r>
      </w:hyperlink>
      <w:r>
        <w:t>) признать утративших силу.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3. Опубликовать (обнародовать) настоящее постановление на официальном сайте администрации городского округа Восход Московской области www.go-voshod.ru.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Normal"/>
        <w:jc w:val="right"/>
      </w:pPr>
      <w:proofErr w:type="gramStart"/>
      <w:r>
        <w:t>Глава</w:t>
      </w:r>
      <w:proofErr w:type="gramEnd"/>
      <w:r>
        <w:t xml:space="preserve"> ЗАТО городской округ Восход</w:t>
      </w:r>
    </w:p>
    <w:p w:rsidR="00606C2A" w:rsidRDefault="00606C2A">
      <w:pPr>
        <w:pStyle w:val="ConsPlusNormal"/>
        <w:jc w:val="right"/>
      </w:pPr>
      <w:r>
        <w:t>Е.В. Филатова</w:t>
      </w: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Normal"/>
        <w:jc w:val="right"/>
        <w:outlineLvl w:val="0"/>
      </w:pPr>
      <w:r>
        <w:t>Приложение</w:t>
      </w:r>
    </w:p>
    <w:p w:rsidR="00606C2A" w:rsidRDefault="00606C2A">
      <w:pPr>
        <w:pStyle w:val="ConsPlusNormal"/>
        <w:jc w:val="right"/>
      </w:pPr>
      <w:r>
        <w:t>к постановлению администрации</w:t>
      </w:r>
    </w:p>
    <w:p w:rsidR="00606C2A" w:rsidRDefault="00606C2A">
      <w:pPr>
        <w:pStyle w:val="ConsPlusNormal"/>
        <w:jc w:val="right"/>
      </w:pPr>
      <w:r>
        <w:t>ЗАТО городской округ Восход</w:t>
      </w:r>
    </w:p>
    <w:p w:rsidR="00606C2A" w:rsidRDefault="00606C2A">
      <w:pPr>
        <w:pStyle w:val="ConsPlusNormal"/>
        <w:jc w:val="right"/>
      </w:pPr>
      <w:r>
        <w:t>Московской области</w:t>
      </w:r>
    </w:p>
    <w:p w:rsidR="00606C2A" w:rsidRDefault="00606C2A">
      <w:pPr>
        <w:pStyle w:val="ConsPlusNormal"/>
        <w:jc w:val="right"/>
      </w:pPr>
      <w:r>
        <w:t>от 25 января 2021 г. N 11</w:t>
      </w: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Title"/>
        <w:jc w:val="center"/>
      </w:pPr>
      <w:bookmarkStart w:id="1" w:name="P32"/>
      <w:bookmarkEnd w:id="1"/>
      <w:r>
        <w:t>МУНИЦИПАЛЬНАЯ ПРОГРАММА</w:t>
      </w:r>
    </w:p>
    <w:p w:rsidR="00606C2A" w:rsidRDefault="00606C2A">
      <w:pPr>
        <w:pStyle w:val="ConsPlusTitle"/>
        <w:jc w:val="center"/>
      </w:pPr>
      <w:r>
        <w:t>"ПРЕДПРИНИМАТЕЛЬСТВО"</w:t>
      </w:r>
    </w:p>
    <w:p w:rsidR="00606C2A" w:rsidRDefault="00606C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6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6C2A" w:rsidRDefault="00606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6C2A" w:rsidRDefault="00606C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городской округ Восход МО</w:t>
            </w:r>
          </w:p>
          <w:p w:rsidR="00606C2A" w:rsidRDefault="00606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13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11.10.2021 </w:t>
            </w:r>
            <w:hyperlink r:id="rId14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C2A" w:rsidRDefault="00606C2A">
            <w:pPr>
              <w:spacing w:after="1" w:line="0" w:lineRule="atLeast"/>
            </w:pPr>
          </w:p>
        </w:tc>
      </w:tr>
    </w:tbl>
    <w:p w:rsidR="00606C2A" w:rsidRDefault="00606C2A">
      <w:pPr>
        <w:pStyle w:val="ConsPlusNormal"/>
        <w:jc w:val="both"/>
      </w:pPr>
    </w:p>
    <w:p w:rsidR="00606C2A" w:rsidRDefault="00606C2A">
      <w:pPr>
        <w:pStyle w:val="ConsPlusTitle"/>
        <w:jc w:val="center"/>
        <w:outlineLvl w:val="1"/>
      </w:pPr>
      <w:r>
        <w:t>1) паспорт муниципальной программы:</w:t>
      </w: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Normal"/>
        <w:ind w:firstLine="540"/>
        <w:jc w:val="both"/>
        <w:outlineLvl w:val="2"/>
      </w:pPr>
      <w:r>
        <w:t>Форма 1</w:t>
      </w:r>
    </w:p>
    <w:p w:rsidR="00606C2A" w:rsidRDefault="00606C2A">
      <w:pPr>
        <w:pStyle w:val="ConsPlusNormal"/>
        <w:jc w:val="both"/>
      </w:pPr>
    </w:p>
    <w:p w:rsidR="00606C2A" w:rsidRDefault="00606C2A">
      <w:pPr>
        <w:sectPr w:rsidR="00606C2A" w:rsidSect="008B60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1474"/>
        <w:gridCol w:w="1304"/>
        <w:gridCol w:w="1304"/>
        <w:gridCol w:w="1247"/>
        <w:gridCol w:w="1304"/>
        <w:gridCol w:w="1361"/>
      </w:tblGrid>
      <w:tr w:rsidR="00606C2A">
        <w:tc>
          <w:tcPr>
            <w:tcW w:w="5613" w:type="dxa"/>
          </w:tcPr>
          <w:p w:rsidR="00606C2A" w:rsidRDefault="00606C2A">
            <w:pPr>
              <w:pStyle w:val="ConsPlusNormal"/>
            </w:pPr>
            <w:r>
              <w:lastRenderedPageBreak/>
              <w:t>Координатор муниципальной программы</w:t>
            </w:r>
          </w:p>
        </w:tc>
        <w:tc>
          <w:tcPr>
            <w:tcW w:w="7994" w:type="dxa"/>
            <w:gridSpan w:val="6"/>
          </w:tcPr>
          <w:p w:rsidR="00606C2A" w:rsidRDefault="00606C2A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 Московской области</w:t>
            </w:r>
          </w:p>
        </w:tc>
      </w:tr>
      <w:tr w:rsidR="00606C2A">
        <w:tc>
          <w:tcPr>
            <w:tcW w:w="5613" w:type="dxa"/>
          </w:tcPr>
          <w:p w:rsidR="00606C2A" w:rsidRDefault="00606C2A">
            <w:pPr>
              <w:pStyle w:val="ConsPlusNormal"/>
            </w:pPr>
            <w:r>
              <w:t>Муниципальный заказчик муниципальной программы</w:t>
            </w:r>
          </w:p>
        </w:tc>
        <w:tc>
          <w:tcPr>
            <w:tcW w:w="7994" w:type="dxa"/>
            <w:gridSpan w:val="6"/>
          </w:tcPr>
          <w:p w:rsidR="00606C2A" w:rsidRDefault="00606C2A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 Московской области</w:t>
            </w:r>
          </w:p>
        </w:tc>
      </w:tr>
      <w:tr w:rsidR="00606C2A">
        <w:tc>
          <w:tcPr>
            <w:tcW w:w="5613" w:type="dxa"/>
          </w:tcPr>
          <w:p w:rsidR="00606C2A" w:rsidRDefault="00606C2A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7994" w:type="dxa"/>
            <w:gridSpan w:val="6"/>
          </w:tcPr>
          <w:p w:rsidR="00606C2A" w:rsidRDefault="00606C2A">
            <w:pPr>
              <w:pStyle w:val="ConsPlusNormal"/>
            </w:pPr>
            <w:r>
              <w:t xml:space="preserve">1. Создание условий для добросовестной конкуренции </w:t>
            </w:r>
            <w:proofErr w:type="gramStart"/>
            <w:r>
              <w:t>в</w:t>
            </w:r>
            <w:proofErr w:type="gramEnd"/>
            <w:r>
              <w:t xml:space="preserve"> ЗАТО городской округ Восход Московской области, эффективного функционирования товарных рынков, равных возможностей и стимулирования к участию в экономической деятельности ЗАТО городской округ Восход Московской области юридических и физических лиц.</w:t>
            </w:r>
          </w:p>
          <w:p w:rsidR="00606C2A" w:rsidRDefault="00606C2A">
            <w:pPr>
              <w:pStyle w:val="ConsPlusNormal"/>
            </w:pPr>
            <w:r>
              <w:t>2. Повышение социально-экономической эффективности потребительского рынка городского округа Восход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606C2A">
        <w:tc>
          <w:tcPr>
            <w:tcW w:w="5613" w:type="dxa"/>
          </w:tcPr>
          <w:p w:rsidR="00606C2A" w:rsidRDefault="00606C2A">
            <w:pPr>
              <w:pStyle w:val="ConsPlusNormal"/>
            </w:pPr>
            <w:r>
              <w:t>Перечень подпрограмм</w:t>
            </w:r>
          </w:p>
        </w:tc>
        <w:tc>
          <w:tcPr>
            <w:tcW w:w="7994" w:type="dxa"/>
            <w:gridSpan w:val="6"/>
          </w:tcPr>
          <w:p w:rsidR="00606C2A" w:rsidRDefault="00606C2A">
            <w:pPr>
              <w:pStyle w:val="ConsPlusNormal"/>
            </w:pPr>
            <w:r>
              <w:t>Подпрограмма 1 "Инвестиции".</w:t>
            </w:r>
          </w:p>
          <w:p w:rsidR="00606C2A" w:rsidRDefault="00606C2A">
            <w:pPr>
              <w:pStyle w:val="ConsPlusNormal"/>
            </w:pPr>
            <w:r>
              <w:t>Подпрограмма 2 "Развитие конкуренции".</w:t>
            </w:r>
          </w:p>
          <w:p w:rsidR="00606C2A" w:rsidRDefault="00606C2A">
            <w:pPr>
              <w:pStyle w:val="ConsPlusNormal"/>
            </w:pPr>
            <w:r>
              <w:t>Подпрограмма 3 "Развитие малого и среднего предпринимательства".</w:t>
            </w:r>
          </w:p>
          <w:p w:rsidR="00606C2A" w:rsidRDefault="00606C2A">
            <w:pPr>
              <w:pStyle w:val="ConsPlusNormal"/>
            </w:pPr>
            <w:r>
              <w:t>Подпрограмма 4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606C2A">
        <w:tc>
          <w:tcPr>
            <w:tcW w:w="5613" w:type="dxa"/>
            <w:vMerge w:val="restart"/>
          </w:tcPr>
          <w:p w:rsidR="00606C2A" w:rsidRDefault="00606C2A">
            <w:pPr>
              <w:pStyle w:val="ConsPlusNormal"/>
            </w:pPr>
            <w:r>
              <w:t>Источники финансирования муниципальной программы, в том числе по годам:</w:t>
            </w:r>
          </w:p>
        </w:tc>
        <w:tc>
          <w:tcPr>
            <w:tcW w:w="7994" w:type="dxa"/>
            <w:gridSpan w:val="6"/>
          </w:tcPr>
          <w:p w:rsidR="00606C2A" w:rsidRDefault="00606C2A">
            <w:pPr>
              <w:pStyle w:val="ConsPlusNormal"/>
              <w:jc w:val="center"/>
            </w:pPr>
            <w:r>
              <w:t>Расходы (тыс. рублей)</w:t>
            </w:r>
          </w:p>
        </w:tc>
      </w:tr>
      <w:tr w:rsidR="00606C2A">
        <w:tc>
          <w:tcPr>
            <w:tcW w:w="5613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474" w:type="dxa"/>
          </w:tcPr>
          <w:p w:rsidR="00606C2A" w:rsidRDefault="00606C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606C2A" w:rsidRDefault="00606C2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606C2A" w:rsidRDefault="00606C2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606C2A" w:rsidRDefault="00606C2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606C2A" w:rsidRDefault="00606C2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</w:tcPr>
          <w:p w:rsidR="00606C2A" w:rsidRDefault="00606C2A">
            <w:pPr>
              <w:pStyle w:val="ConsPlusNormal"/>
              <w:jc w:val="center"/>
            </w:pPr>
            <w:r>
              <w:t>2024 год</w:t>
            </w:r>
          </w:p>
        </w:tc>
      </w:tr>
      <w:tr w:rsidR="00606C2A">
        <w:tc>
          <w:tcPr>
            <w:tcW w:w="5613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5613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5613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5613" w:type="dxa"/>
          </w:tcPr>
          <w:p w:rsidR="00606C2A" w:rsidRDefault="00606C2A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5613" w:type="dxa"/>
          </w:tcPr>
          <w:p w:rsidR="00606C2A" w:rsidRDefault="00606C2A">
            <w:pPr>
              <w:pStyle w:val="ConsPlusNormal"/>
            </w:pPr>
            <w:r>
              <w:t>Всего, в том числе по годам: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</w:tbl>
    <w:p w:rsidR="00606C2A" w:rsidRDefault="00606C2A">
      <w:pPr>
        <w:pStyle w:val="ConsPlusNormal"/>
        <w:jc w:val="both"/>
      </w:pPr>
    </w:p>
    <w:p w:rsidR="00606C2A" w:rsidRDefault="00606C2A">
      <w:pPr>
        <w:pStyle w:val="ConsPlusNormal"/>
        <w:ind w:firstLine="540"/>
        <w:jc w:val="both"/>
        <w:outlineLvl w:val="2"/>
      </w:pPr>
      <w:r>
        <w:t>Форма 2</w:t>
      </w:r>
    </w:p>
    <w:p w:rsidR="00606C2A" w:rsidRDefault="00606C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665"/>
        <w:gridCol w:w="2381"/>
        <w:gridCol w:w="1134"/>
        <w:gridCol w:w="1134"/>
        <w:gridCol w:w="1134"/>
        <w:gridCol w:w="1134"/>
        <w:gridCol w:w="1077"/>
        <w:gridCol w:w="964"/>
      </w:tblGrid>
      <w:tr w:rsidR="00606C2A">
        <w:tc>
          <w:tcPr>
            <w:tcW w:w="1984" w:type="dxa"/>
          </w:tcPr>
          <w:p w:rsidR="00606C2A" w:rsidRDefault="00606C2A">
            <w:pPr>
              <w:pStyle w:val="ConsPlusNormal"/>
            </w:pPr>
            <w:r>
              <w:t>Муниципальный заказчик подпрограммы</w:t>
            </w:r>
          </w:p>
        </w:tc>
        <w:tc>
          <w:tcPr>
            <w:tcW w:w="11623" w:type="dxa"/>
            <w:gridSpan w:val="8"/>
          </w:tcPr>
          <w:p w:rsidR="00606C2A" w:rsidRDefault="00606C2A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 Московской области</w:t>
            </w:r>
          </w:p>
        </w:tc>
      </w:tr>
      <w:tr w:rsidR="00606C2A">
        <w:tc>
          <w:tcPr>
            <w:tcW w:w="1984" w:type="dxa"/>
            <w:vMerge w:val="restart"/>
          </w:tcPr>
          <w:p w:rsidR="00606C2A" w:rsidRDefault="00606C2A">
            <w:pPr>
              <w:pStyle w:val="ConsPlusNormal"/>
            </w:pPr>
            <w: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2381" w:type="dxa"/>
            <w:vMerge w:val="restart"/>
          </w:tcPr>
          <w:p w:rsidR="00606C2A" w:rsidRDefault="00606C2A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577" w:type="dxa"/>
            <w:gridSpan w:val="6"/>
          </w:tcPr>
          <w:p w:rsidR="00606C2A" w:rsidRDefault="00606C2A">
            <w:pPr>
              <w:pStyle w:val="ConsPlusNormal"/>
              <w:jc w:val="center"/>
            </w:pPr>
            <w:r>
              <w:t>Расходы (тыс. рублей)</w:t>
            </w:r>
          </w:p>
        </w:tc>
      </w:tr>
      <w:tr w:rsidR="00606C2A">
        <w:tc>
          <w:tcPr>
            <w:tcW w:w="198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</w:tcPr>
          <w:p w:rsidR="00606C2A" w:rsidRDefault="00606C2A">
            <w:pPr>
              <w:pStyle w:val="ConsPlusNormal"/>
              <w:jc w:val="center"/>
            </w:pPr>
            <w:r>
              <w:t>Итого</w:t>
            </w:r>
          </w:p>
        </w:tc>
      </w:tr>
      <w:tr w:rsidR="00606C2A">
        <w:tc>
          <w:tcPr>
            <w:tcW w:w="198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>Подпрограмма 1 "Инвестиции"</w:t>
            </w:r>
          </w:p>
        </w:tc>
        <w:tc>
          <w:tcPr>
            <w:tcW w:w="2381" w:type="dxa"/>
          </w:tcPr>
          <w:p w:rsidR="00606C2A" w:rsidRDefault="00606C2A">
            <w:pPr>
              <w:pStyle w:val="ConsPlusNormal"/>
            </w:pPr>
            <w:r>
              <w:t>Всего: в том числе: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198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38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198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38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198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38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198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381" w:type="dxa"/>
          </w:tcPr>
          <w:p w:rsidR="00606C2A" w:rsidRDefault="00606C2A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198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>Подпрограмма 2 "Развитие конкуренции"</w:t>
            </w:r>
          </w:p>
        </w:tc>
        <w:tc>
          <w:tcPr>
            <w:tcW w:w="2381" w:type="dxa"/>
          </w:tcPr>
          <w:p w:rsidR="00606C2A" w:rsidRDefault="00606C2A">
            <w:pPr>
              <w:pStyle w:val="ConsPlusNormal"/>
            </w:pPr>
            <w:r>
              <w:t>Всего: в том числе: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198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38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198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38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198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38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198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381" w:type="dxa"/>
          </w:tcPr>
          <w:p w:rsidR="00606C2A" w:rsidRDefault="00606C2A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198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>Подпрограмма 3 "Развитие малого и среднего предпринимательства"</w:t>
            </w:r>
          </w:p>
        </w:tc>
        <w:tc>
          <w:tcPr>
            <w:tcW w:w="2381" w:type="dxa"/>
          </w:tcPr>
          <w:p w:rsidR="00606C2A" w:rsidRDefault="00606C2A">
            <w:pPr>
              <w:pStyle w:val="ConsPlusNormal"/>
            </w:pPr>
            <w:r>
              <w:t>Всего: в том числе: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198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38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198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38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198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38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198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381" w:type="dxa"/>
          </w:tcPr>
          <w:p w:rsidR="00606C2A" w:rsidRDefault="00606C2A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198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>Подпрограмма 4 "Развитие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2381" w:type="dxa"/>
          </w:tcPr>
          <w:p w:rsidR="00606C2A" w:rsidRDefault="00606C2A">
            <w:pPr>
              <w:pStyle w:val="ConsPlusNormal"/>
            </w:pPr>
            <w:r>
              <w:t>Всего: в том числе: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198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38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198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38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198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38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  <w:tr w:rsidR="00606C2A">
        <w:tc>
          <w:tcPr>
            <w:tcW w:w="198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381" w:type="dxa"/>
          </w:tcPr>
          <w:p w:rsidR="00606C2A" w:rsidRDefault="00606C2A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</w:tr>
    </w:tbl>
    <w:p w:rsidR="00606C2A" w:rsidRDefault="00606C2A">
      <w:pPr>
        <w:sectPr w:rsidR="00606C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Title"/>
        <w:jc w:val="center"/>
        <w:outlineLvl w:val="1"/>
      </w:pPr>
      <w:r>
        <w:t>2) общая характеристика муниципальной программы</w:t>
      </w:r>
    </w:p>
    <w:p w:rsidR="00606C2A" w:rsidRDefault="00606C2A">
      <w:pPr>
        <w:pStyle w:val="ConsPlusTitle"/>
        <w:jc w:val="center"/>
      </w:pPr>
      <w:r>
        <w:t>"Предпринимательство":</w:t>
      </w: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Normal"/>
        <w:ind w:firstLine="540"/>
        <w:jc w:val="both"/>
      </w:pPr>
      <w:r>
        <w:t>Закрытое административно-территориальное образование городской округ Восход Московской области является территорией, которая формировалась вокруг градообразующего предприятия (воинской части РВСН Министерства обороны).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 xml:space="preserve">Большинство объектов социального и промышленного назначения находятся в собственности Российской Федерации. На основании этого отсутствует перечень объектов строительства, реконструкции и капитального ремонта данных объектов. Других объектов для использования малым и среднем предпринимательством на </w:t>
      </w:r>
      <w:proofErr w:type="gramStart"/>
      <w:r>
        <w:t>территории</w:t>
      </w:r>
      <w:proofErr w:type="gramEnd"/>
      <w:r>
        <w:t xml:space="preserve"> ЗАТО городской округ Восход Московской области нет.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 xml:space="preserve">Вся </w:t>
      </w:r>
      <w:proofErr w:type="gramStart"/>
      <w:r>
        <w:t>территория</w:t>
      </w:r>
      <w:proofErr w:type="gramEnd"/>
      <w:r>
        <w:t xml:space="preserve"> ЗАТО относится к зоне с особыми условиями использования территорий. Особый режим использования земель предусматривает ряд ограничений при осуществлении хозяйственной и инвестиционной деятельности в пределах муниципального образования.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Сектор потребительского рынка является неотъемлемым, объективно необходимым элементом любой развитой хозяйственной системы, без которого экономика и общество в целом не могут нормально существовать и развиваться. Хотя "лицо" любого развитого государства составляют крупные корпорации, а наличие мощной экономической силы - крупного капитала в значительной мере определяет уровень научно-технического и производственного потенциала, подлинной основой жизни стран с рыночной системой хозяйствования является малое предпринимательство, как наиболее массовая, динамичная и гибкая форма деловой жизни. Именно в секторе малого предпринимательства создается и циркулирует основная масса национальных ресурсов, которые являются питательной средой для среднего и крупного бизнеса.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Достигнутый уровень развития малого и среднего предпринимательства в городском округе недостаточен с точки зрения требований рыночной экономики для обеспечения устойчивости и необратимости указанных позитивных изменений.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Потребительский рынок в структуре экономики Восхода, к сожалению, пока еще играет незначительную роль, особенно это затрагивает социальную сферу жизни городского округа. Та часть трудоспособного населения, которая не работает на военном объекте, вынуждена трудоустраиваться за пределами территории Восхода.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Проблемы развития потребительского рынка обусловлены рядом причин: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ограниченность доступа к банковским кредитным ресурсам - банковское финансирование не решает проблем развития малого и среднего бизнеса из-за отсутствия должного залогового обеспечения, высокой минимальной суммы кредита, сложной процедуры оформления кредита;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проблема качества продукции и продвижения ее на региональный, российский и международный рынки;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ограниченное количество инновационных проектов субъектов малого и среднего предпринимательства, имеющих коммерческие перспективы;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низкая доступность площадей (производственных, торговых, офисных);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ограниченный число пользователей (потребителей) тех или иных услуг (товаров) в связи с закрытой территорией и ограниченным доступом на территорию;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 xml:space="preserve">- отсутствие земель для развития промышленных производств (отсутствие права собственности на землю влечет за собой проблемы привлечения внешних инвестиций и создания </w:t>
      </w:r>
      <w:r>
        <w:lastRenderedPageBreak/>
        <w:t>конкурентной среды).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Развитие малого предпринимательства, в особенности в сфере промышленного производства, создаст дополнительные рабочие места, будет способствовать развитию конкурентной среды и расширит потребительский сектор.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В торговле малое и среднее предпринимательство развивается динамично. Однако в отраслевой структуре субъектов малого и среднего предпринимательства городского округа Восход есть целый ряд сегментов, некоторые из которых имеют значительный потенциал для предпринимательской деятельности и высокую социальную значимость, но в настоящее время либо совсем не развиты, либо развиты не в полной мере. Сюда относится сфера коммунального хозяйства, сфера развития инноваций и промышленного производства, социальная сфера, сфера здравоохранения, культуры, образования, сфера бытовых услуг, а также сфера похоронного дела. Также хотелось отметить, в городском округе Восход отсутствуют социально ориентированные предприятия общественного питания и бытовых услуг.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Темпы наращивания потенциала в сфере малого и среднего предпринимательства в городском округе Восход не могут быть увеличены, если существенно не изменятся экономические условия для их эффективного развития.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Анализ факторов, влияющих на развитие предпринимательства, показывает,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администрации городского округа, министерства потребительского рынка и услуг Московской области.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Результатом взаимодействия должно стать развитие нормативно-правовой базы, регулирующей предпринимательскую деятельность, информационной базы и финансовых механизмов поддержки субъектов малого и среднего предпринимательства.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Реализация мер по содействию развитию малого и среднего предпринимательства в городском округе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Для успешного социально-экономического развития Восхода необходима эффективно действующая Программа развития потребительского рынка и услуг, предусматривающая финансирование приоритетных направлений развития малого и среднего предпринимательства, активизацию предпринимательской деятельности, появления дополнительных источников пополнения муниципального бюджета, создание рабочих мест и повышения уровня благосостояния населения.</w:t>
      </w: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Title"/>
        <w:jc w:val="center"/>
        <w:outlineLvl w:val="2"/>
      </w:pPr>
      <w:r>
        <w:t>Подпрограмма 1 "Инвестиции"</w:t>
      </w: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Normal"/>
        <w:ind w:firstLine="540"/>
        <w:jc w:val="both"/>
      </w:pPr>
      <w:r>
        <w:t>На территории городского округа Восход доля инвестиций в основной капитал осуществляется за счет бюджетных средств, существенную часть которых составляют средства местного бюджета.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 xml:space="preserve">В последние годы, в связи с высокой </w:t>
      </w:r>
      <w:proofErr w:type="spellStart"/>
      <w:r>
        <w:t>дотационностью</w:t>
      </w:r>
      <w:proofErr w:type="spellEnd"/>
      <w:r>
        <w:t xml:space="preserve"> </w:t>
      </w:r>
      <w:proofErr w:type="gramStart"/>
      <w:r>
        <w:t>бюджета</w:t>
      </w:r>
      <w:proofErr w:type="gramEnd"/>
      <w:r>
        <w:t xml:space="preserve"> ЗАТО городской округ Восход (более 70%) отсутствует возможность значительного увеличения объема инвестиций за счет средств муниципального бюджета.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lastRenderedPageBreak/>
        <w:t>Для частных инвестиций основным сдерживающим фактором является закрытая территория городского округа Восход, а также то обстоятельство, что вся земля населенного пункта находится в собственности Российской Федерации.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В 2020 году и последующие годы объем инвестиций в основной капитал (за исключением бюджетных средств) на реализацию инвестиционных проектов не планируется.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Проведение капитального ремонта на территории городского округа Восход осуществляется подрядными организациями, зарегистрированными за пределами поселка, на основании договоров и (или) контрактов, заключаемых с заказчиками.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 xml:space="preserve">На деле мы сталкиваемся с очень низкой инвестиционной </w:t>
      </w:r>
      <w:proofErr w:type="gramStart"/>
      <w:r>
        <w:t>привлекательностью</w:t>
      </w:r>
      <w:proofErr w:type="gramEnd"/>
      <w:r>
        <w:t xml:space="preserve"> ЗАТО Восход в связи с особым режимом функционирования. В "закрытых городках" действуют существенные ограничения, </w:t>
      </w:r>
      <w:proofErr w:type="spellStart"/>
      <w:r>
        <w:t>минимизирующие</w:t>
      </w:r>
      <w:proofErr w:type="spellEnd"/>
      <w:r>
        <w:t xml:space="preserve"> связь с окружающей средой. Существует запрет на свободный въезд и выезд с </w:t>
      </w:r>
      <w:proofErr w:type="gramStart"/>
      <w:r>
        <w:t>территории</w:t>
      </w:r>
      <w:proofErr w:type="gramEnd"/>
      <w:r>
        <w:t xml:space="preserve"> ЗАТО, есть ограничения по совершению сделок с землей и иным недвижимым имуществом, а также ограничения на создание современных предприятий с участием иностранного капитала.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 xml:space="preserve">Строительство на </w:t>
      </w:r>
      <w:proofErr w:type="gramStart"/>
      <w:r>
        <w:t>территории</w:t>
      </w:r>
      <w:proofErr w:type="gramEnd"/>
      <w:r>
        <w:t xml:space="preserve"> ЗАТО городской округ Восход до 2024 года не планируется.</w:t>
      </w:r>
    </w:p>
    <w:p w:rsidR="00606C2A" w:rsidRDefault="00606C2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ЗАТО Восход отсутствуют объекты промышленности, сельскохозяйственное производство, строительная отрасль.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городской округ Восход Московской области находится одно предприятие по производству и распределению тепловой энергии. Муниципальное унитарное предприятие "Восход-Сервис" муниципального </w:t>
      </w:r>
      <w:proofErr w:type="gramStart"/>
      <w:r>
        <w:t>образования</w:t>
      </w:r>
      <w:proofErr w:type="gramEnd"/>
      <w:r>
        <w:t xml:space="preserve"> ЗАТО городской округ Восход Московской области было учреждено Администрацией городского округа Восход, в соответствии с постановлением Руководителя администрации ЗАТО городской округ Восход Московской области от 09.04.2015 N 47. Предприятие создано на базе имущества, находящегося в муниципальной собственности и передано ему на праве хозяйственного ведения.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Основными видами деятельности МУП "Восход-Сервис" являются: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производство, передача и распределение тепловой энергии.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Основным потребителем является население, проживающее в обслуживаемом жилищном фонде и войсковая часть 33790 А, расположенная на территории городского округа Восход.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Для производства тепловой энергии на Предприятии используются природный газ, резервное топливо - мазут.</w:t>
      </w: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Title"/>
        <w:jc w:val="center"/>
        <w:outlineLvl w:val="2"/>
      </w:pPr>
      <w:r>
        <w:t>Подпрограмма 2 "Развитие конкуренции"</w:t>
      </w: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Normal"/>
        <w:ind w:firstLine="540"/>
        <w:jc w:val="both"/>
      </w:pPr>
      <w:r>
        <w:t>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Администрации закрытого административно-территориального образования городской округ Восход Московской области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Развитие конкуренции является необходимым условием развития экономики Администрации закрытого административно-территориального образования городской округ Восход Московской области.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 xml:space="preserve">Одним из важнейших направлений развития конкуренции является обеспечение </w:t>
      </w:r>
      <w:r>
        <w:lastRenderedPageBreak/>
        <w:t xml:space="preserve">конкуренции при осуществлении закупок для нужд заказчиков закрытого административно-территориального образования городской округ Восход Московской области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Одной из приоритетных задач, решаемых в рамках обеспечения конкуренции при осуществлении закупок, является централизация закупок для нужд заказчиков закрытого административно-территориального образования городской округ Восход Московской области. С этой целью в Администрации введена должность главного эксперта по закупкам, уполномоченного на определение поставщиков (подрядчиков, исполнителей) для муниципальных заказчиков и бюджетных учреждений закрытого административно-территориального образования городской округ Восход Московской области - Уполномоченное учреждение.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В перечень заказчиков закрытого административно-территориального образования городской округ Восход Московской области, для которых определение поставщиков (подрядчиков, исполнителей) осуществляет главный эксперт по закупкам вошли 7 организаций.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По итогам 2018 г. совокупный годовой объем закупок закрытого административно-территориального образования городской округ Восход Московской области составил 121153906,63 рубля.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Было осуществлено 68 закупок конкурентными способами.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По итогам проведения конкурентных процедур экономия денежных средств составила 7691337,00 рублей или 7,20 процентов от общей суммы объявленных торгов.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Доля несостоявшихся торгов от общего количества объявленных торгов составила 54,41 процентов.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Доля обоснованных, частично обоснованных жалоб в Федеральную антимонопольную службу (ФАС России) (от общего количества опубликованных торгов) составила 7,3 процента.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Среднее количество участников на торгах составляет 2,24.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Среди основных проблем обеспечения конкуренции при осуществлении закупок можно назвать: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недостаточный уровень квалификации сотрудников контрактных служб (контрактных управляющих);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недостаточность информирования общественности о предполагаемых потребностях в товарах (работах, услугах);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неэффективность самостоятельного проведения закупок небольшого объема;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несовершенство и недостаточность правовых актов в сфере закупок на местном уровне;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потребность в повышении качества контроля закупочной деятельности заказчиков.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 xml:space="preserve">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заказчиков закрытого административно-территориального образования городской округ Восход Московской области. В том числе, информирование общественности о предполагаемых потребностях в товарах (работах, услугах) в рамках размещения информации об осуществлении закупок, разработка и актуализация правовых </w:t>
      </w:r>
      <w:r>
        <w:lastRenderedPageBreak/>
        <w:t>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предусмотренных настоящим Федеральным законом,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Целью реализации мероприятий по обеспечению конкуренции при осуществлении закупок является открытость и прозрачность закупок, профессионализм и ответственность заказчиков за результативность обеспечения муниципальных нужд, эффективность осуществления закупок.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 xml:space="preserve">Развитие конкуренции осуществляется также в рамках внедрения стандарта развития конкуренции, разработанного в рамках реализации </w:t>
      </w:r>
      <w:hyperlink r:id="rId16" w:history="1">
        <w:r>
          <w:rPr>
            <w:color w:val="0000FF"/>
          </w:rPr>
          <w:t>пункта 7</w:t>
        </w:r>
      </w:hyperlink>
      <w:r>
        <w:t xml:space="preserve"> и </w:t>
      </w:r>
      <w:hyperlink r:id="rId17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21.12.2017 N 618 "Об основных направлениях государственной политики по развитию конкуренции".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Между Комитетом по конкурентной политике Московской области, Управлением Федеральной антимонопольной службы по Московской области и администрацией закрытого административно-территориального образования городской округ Восход Московской области заключено Соглашение о внедрении стандарта развития конкуренции.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Предметом данного соглашения является обеспечение взаимодействия между Сторонами в целях внедрения стандарта развития конкуренции.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 xml:space="preserve">Внедрение стандарта развития конкуренции </w:t>
      </w:r>
      <w:proofErr w:type="gramStart"/>
      <w:r>
        <w:t>в закрытого административно-территориального образования</w:t>
      </w:r>
      <w:proofErr w:type="gramEnd"/>
      <w:r>
        <w:t xml:space="preserve"> городской округ Восход Московской области подразумевает выполнение следующих 5 требований: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а) определение уполномоченного органа;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б) утверждение и корректировку перечня рынков;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в) разработка и актуализация "дорожной карты";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г) проведение мониторинга рынков;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д) 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Ежегодно подготавливается и размещается в информационно-телекоммуникационной сети Интернет информационный доклад о внедрении стандарта развития конкуренции на территории закрытого административно-территориального образования городской округ Восход Московской области.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Вся информация о внедрении стандарта развития конкуренции публикуется на официальном сайте Администрация закрытого административно-территориального образования городской округ Восход Московской области - http://go-voshod.ru/, в разделе "документы" - http://go-voshod.ru/documents/.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lastRenderedPageBreak/>
        <w:t xml:space="preserve">Отдельным направлением по развитию конкуренции является создание 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(далее - ОМСУ) закрытого административно-территориального образования городской округ Восход Московской области (далее - антимонопольный комплекс) в соответствии с </w:t>
      </w:r>
      <w:hyperlink r:id="rId18" w:history="1">
        <w:r>
          <w:rPr>
            <w:color w:val="0000FF"/>
          </w:rPr>
          <w:t>подпунктом "е" пункта 2</w:t>
        </w:r>
      </w:hyperlink>
      <w:r>
        <w:t xml:space="preserve"> Национального плана развития конкуренции в Российской Федерации на 2018-2020 годы, утвержденного Указом Президента Российской Федерации от 21.12.2017 N 618.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Основными целями внедрения в деятельности ОМСУ закрытого административно-территориального образования городской округ Восход Московской области антимонопольного комплекса являются: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а) обеспечение соответствия деятельности ОМСУ закрытого административно-территориального образования городской округ Восход Московской области требованиям антимонопольного законодательства;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б) профилактика нарушения требований антимонопольного законодательства в деятельности ОМСУ закрытого административно-территориального образования городской округ Восход Московской области.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Антимонопольный комплекс направлен на: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в) контроль за соответствием деятельности ОМСУ закрытого административно-территориального образования городской округ Восход Московской области требованиям антимонопольного законодательства;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г) повышение уровня правовой культуры в ОМСУ закрытого административно-территориального образования городской округ Восход Московской области.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Антимонопольный комплекс направлен на выстраивание системы превентивных мер, направленных на соблюдение антимонопольного законодательства и предупреждение его нарушения.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2. Концептуальные направления и прогноз реализации подпрограммы.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Содержит: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описание концептуальных направлений реализации подпрограммы: повышение уровня централизации закупок и увеличение количества совместных закупок, унификация закупочной деятельности, повышение качества информирования общественности о закупочной деятельности;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прогноз развития сферы реализации подпрограммы, включая: планируемые результаты реализации основных мероприятий подпрограммы, возможные варианты решения проблем: выявление в рамках анализа закупочной деятельности типовых потребностей заказчиков для формирования совместных закупок;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 xml:space="preserve">- оценку преимуществ и рисков, возникающих при выборе различных вариантов решения проблем: при выявлении типовых потребностей заказчиков и проведении совместных закупок в качестве преимущества можно рассматривать возможность повышения качества проведения закупочных процедур, в качестве риска можно рассматривать несвоевременное предоставление сведений о потребностях затягивание сроков подготовки таких закупок, </w:t>
      </w:r>
      <w:proofErr w:type="spellStart"/>
      <w:r>
        <w:t>митигация</w:t>
      </w:r>
      <w:proofErr w:type="spellEnd"/>
      <w:r>
        <w:t xml:space="preserve"> такого риска возможна посредством внедрения механизмов регулярного обобщения сведений о типовых </w:t>
      </w:r>
      <w:r>
        <w:lastRenderedPageBreak/>
        <w:t>потребностях заказчиков на уровне Уполномоченного учреждения для дальнейшего планирования сроков проведения совместных закупок.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3. Обобщенная характеристика основных характеристик.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Увеличить долю экономии бюджетных средств в результате снижения начальной (максимальной) цены контракта.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Осуществить снижение доли несостоявшихся торгов от общего количества объявленных торгов, до 40 процентов и ниже (от общего количества процедур без учета договоров с ценой до 100 тыс. руб.).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Осуществить снижение доли обоснованных, частично обоснованных жалоб в ФАС России.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Увеличить среднее количество участников на торгах с 2,2 до 3,4 участников.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Увеличить долю общей экономии денежных средств от общей суммы объявленных торгов до 10%.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 xml:space="preserve">- Увеличить долю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44-ФЗ до 33% и выше.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Осуществить привлечение потенциальных участников торгов.</w:t>
      </w: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Title"/>
        <w:jc w:val="center"/>
        <w:outlineLvl w:val="2"/>
      </w:pPr>
      <w:r>
        <w:t>Подпрограмма 3 "Развитие малого и среднего</w:t>
      </w:r>
    </w:p>
    <w:p w:rsidR="00606C2A" w:rsidRDefault="00606C2A">
      <w:pPr>
        <w:pStyle w:val="ConsPlusTitle"/>
        <w:jc w:val="center"/>
      </w:pPr>
      <w:r>
        <w:t>предпринимательства"</w:t>
      </w: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Normal"/>
        <w:ind w:firstLine="540"/>
        <w:jc w:val="both"/>
      </w:pPr>
      <w:r>
        <w:t xml:space="preserve">Развитие малого и среднего предпринимательства имеет большое социальное и экономическое значение в </w:t>
      </w:r>
      <w:proofErr w:type="gramStart"/>
      <w:r>
        <w:t>жизни</w:t>
      </w:r>
      <w:proofErr w:type="gramEnd"/>
      <w:r>
        <w:t xml:space="preserve"> ЗАТО Восход, способствуя повышению благосостояния граждан, созданию новых рабочих мест, увеличению доходной части местного бюджета.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 xml:space="preserve">Вся </w:t>
      </w:r>
      <w:proofErr w:type="gramStart"/>
      <w:r>
        <w:t>территория</w:t>
      </w:r>
      <w:proofErr w:type="gramEnd"/>
      <w:r>
        <w:t xml:space="preserve"> ЗАТО городской округ Восход относится к особо режимным объектам Московской области. Особый режим использования земель предусматривает ряд ограничений при осуществлении хозяйственной и инвестиционной деятельности в пределах муниципального образования.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Численность постоянного населения на 01.01.2020 составила 1816 человек и среднегодовая численность за 2019 год составила 1826 человек.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Основной проблемой на сегодняшней день является, отсутствие права собственности у муниципалитета на землю и заброшенные объекты. Передача их в собственность органом местного самоуправления могли бы значительно уменьшить проблему открытия новых объектов малого и среднего предпринимательства или расширения и развитие уже существующих объектов.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Достигнутый уровень развития малого и среднего предпринимательства в городском округе недостаточен с точки зрения требований рыночной экономики для обеспечения устойчивости и необратимости указанных позитивных изменений.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городской округ Восход осуществляют деятельность четыре субъекта малого предпринимательства, общая численность работников которых составляет одиннадцать человек.</w:t>
      </w: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Title"/>
        <w:jc w:val="center"/>
        <w:outlineLvl w:val="2"/>
      </w:pPr>
      <w:r>
        <w:t>Подпрограмма 4 "Развитие потребительского рынка и услуг</w:t>
      </w:r>
    </w:p>
    <w:p w:rsidR="00606C2A" w:rsidRDefault="00606C2A">
      <w:pPr>
        <w:pStyle w:val="ConsPlusTitle"/>
        <w:jc w:val="center"/>
      </w:pPr>
      <w:r>
        <w:t>на территории муниципального образования Московской области"</w:t>
      </w: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Normal"/>
        <w:ind w:firstLine="540"/>
        <w:jc w:val="both"/>
      </w:pPr>
      <w:r>
        <w:lastRenderedPageBreak/>
        <w:t>Большинство объектов социального и промышленного назначения находятся в собственности Российской Федерации. находятся в разрушенном состоянии.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 xml:space="preserve">На основании этого отсутствует перечень объектов строительства, реконструкции и капитального ремонта данных объектов. Других объектов для использования малым и среднем предпринимательством на </w:t>
      </w:r>
      <w:proofErr w:type="gramStart"/>
      <w:r>
        <w:t>территории</w:t>
      </w:r>
      <w:proofErr w:type="gramEnd"/>
      <w:r>
        <w:t xml:space="preserve"> ЗАТО городской округ Восход Московской области нет.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 xml:space="preserve">Вся </w:t>
      </w:r>
      <w:proofErr w:type="gramStart"/>
      <w:r>
        <w:t>территория</w:t>
      </w:r>
      <w:proofErr w:type="gramEnd"/>
      <w:r>
        <w:t xml:space="preserve"> ЗАТО относится к зоне с особыми условиями использования территорий. Особый режим использования земель предусматривает ряд ограничений при осуществлении хозяйственной и инвестиционной деятельности в пределах муниципального образования.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Сектор потребительского рынка является неотъемлемым, объективно необходимым элементом любой развитой хозяйственной системы, без которого экономика и общество в целом не могут нормально существовать и развиваться. Хотя "лицо" любого развитого государства составляют крупные корпорации, а наличие мощной экономической силы - крупного капитала в значительной мере определяет уровень научно-технического и производственного потенциала, подлинной основой жизни стран с рыночной системой хозяйствования является малое предпринимательство, как наиболее массовая, динамичная и гибкая форма деловой жизни. Именно в секторе малого предпринимательства создается и циркулирует основная масса национальных ресурсов, которые являются питательной средой для среднего и крупного бизнеса.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Достигнутый уровень развития малого и среднего предпринимательства в городском округе недостаточен с точки зрения требований рыночной экономики для обеспечения устойчивости и необратимости указанных позитивных изменений.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Потребительский рынок в структуре экономики Восхода, к сожалению, пока еще играет незначительную роль, особенно это затрагивает социальную сферу жизни городского округа. Та часть трудоспособного населения, которая не работает на военном объекте, вынуждена трудоустраиваться за пределами территории Восхода.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Проблемы развития потребительского рынка обусловлены рядом причин: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ограниченность доступа к банковским кредитным ресурсам - банковское финансирование не решает проблем развития малого и среднего бизнеса из-за отсутствия должного залогового обеспечения, высокой минимальной суммы кредита, сложной процедуры оформления кредита;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недостаточная развитость инфраструктуры поддержки и развития малого и среднего предпринимательства;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проблема качества продукции и продвижения ее на региональный, российский и международный рынки;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ограниченное количество инновационных проектов субъектов малого и среднего предпринимательства, имеющих коммерческие перспективы;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низкая доступность площадей (производственных, торговых, офисных);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отсутствие земель для развития промышленных производств (отсутствие права собственности на землю влечет за собой проблемы привлечения внешних инвестиций и создания конкурентной среды).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Развитие малого предпринимательства, в особенности в сфере промышленного производства, создаст дополнительные рабочие места, будет способствовать развитию конкурентной среды и расширит потребительский сектор.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Однако деятельность малых и средних предприятий еще остается недостаточно эффективной.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lastRenderedPageBreak/>
        <w:t>В торговле малое и среднее предпринимательство развивается динамично. Однако в отраслевой структуре субъектов малого и среднего предпринимательства городского округа Восход есть целый ряд сегментов, некоторые из которых имеют значительный потенциал для предпринимательской деятельности и высокую социальную значимость, но в настоящее время либо совсем не развиты, либо развиты не в полной мере. Сюда относится сфера коммунального хозяйства, сфера развития инноваций и промышленного производства, социальная сфера, сфера здравоохранения, культуры, образования, сфера бытовых услуг, а также сфера похоронного дела. Также в городском округе Восход отсутствуют социально ориентированные предприятия общественного питания и бытовых услуг.</w:t>
      </w: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Title"/>
        <w:jc w:val="center"/>
        <w:outlineLvl w:val="1"/>
      </w:pPr>
      <w:r>
        <w:t>3) планируемые результаты реализации муниципальной</w:t>
      </w:r>
    </w:p>
    <w:p w:rsidR="00606C2A" w:rsidRDefault="00606C2A">
      <w:pPr>
        <w:pStyle w:val="ConsPlusTitle"/>
        <w:jc w:val="center"/>
      </w:pPr>
      <w:r>
        <w:t>программы:</w:t>
      </w: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Normal"/>
        <w:ind w:firstLine="540"/>
        <w:jc w:val="both"/>
      </w:pPr>
      <w:r>
        <w:t>Формирование на территории городского округа Восход условий, благоприятных для роста инвестиционной активности, обеспечивающей экономический подъем и повышение уровня жизни населения, увеличение притока инвестиций за счет повышения инвестиционной привлекательности.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 xml:space="preserve">Развитие конкуренции </w:t>
      </w:r>
      <w:proofErr w:type="gramStart"/>
      <w:r>
        <w:t>в</w:t>
      </w:r>
      <w:proofErr w:type="gramEnd"/>
      <w:r>
        <w:t xml:space="preserve"> ЗАТО городской округ Восход Московской области путем создания необходимых условий как для активизации деятельности существующих участников рынка, так и для появления новых субъектов хозяйствования.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Для достижения указанной цели необходимо решение следующих задач: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развитие сферы закупок;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- расширение доступности информации об осуществлении закупок.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Увеличение доли оборота малых и средних предприятий в общем обороте по полному кругу предприятий.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Повышение социально-экономической эффективности потребительского рынка городского округа Восход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 и создание межмуниципального кладбища.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Темпы наращивания потенциала в сфере малого и среднего предпринимательства в городском округе Восход не могут быть увеличены, если существенно не изменятся экономические условия для их эффективного развития.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Анализ факторов, влияющих на развитие предпринимательства, показывает,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администрации городского округа, министерства потребительского рынка и услуг Московской области.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Результатом взаимодействия должно стать развитие нормативно-правовой базы, регулирующей предпринимательскую деятельность, информационной базы и финансовых механизмов поддержки субъектов малого и среднего предпринимательства.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 xml:space="preserve">Реализация мер по содействию развитию малого и среднего предпринимательства в </w:t>
      </w:r>
      <w:r>
        <w:lastRenderedPageBreak/>
        <w:t>городском округе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606C2A" w:rsidRDefault="00606C2A">
      <w:pPr>
        <w:pStyle w:val="ConsPlusNormal"/>
        <w:spacing w:before="220"/>
        <w:ind w:firstLine="540"/>
        <w:jc w:val="both"/>
      </w:pPr>
      <w:r>
        <w:t>Для успешного социально-экономического развития Восхода необходима эффективно действующая Программа развития потребительского рынка и услуг, предусматривающая финансирование приоритетных направлений развития малого и среднего предпринимательства, активизацию предпринимательской деятельности, появления дополнительных источников пополнения муниципального бюджета, создание рабочих мест и повышения уровня благосостояния населения.</w:t>
      </w: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Normal"/>
        <w:ind w:firstLine="540"/>
        <w:jc w:val="both"/>
        <w:outlineLvl w:val="2"/>
      </w:pPr>
      <w:r>
        <w:t>Форма 3</w:t>
      </w:r>
    </w:p>
    <w:p w:rsidR="00606C2A" w:rsidRDefault="00606C2A">
      <w:pPr>
        <w:pStyle w:val="ConsPlusNormal"/>
        <w:jc w:val="both"/>
      </w:pPr>
    </w:p>
    <w:p w:rsidR="00606C2A" w:rsidRDefault="00606C2A">
      <w:pPr>
        <w:sectPr w:rsidR="00606C2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608"/>
        <w:gridCol w:w="1928"/>
        <w:gridCol w:w="1531"/>
        <w:gridCol w:w="1020"/>
        <w:gridCol w:w="1134"/>
        <w:gridCol w:w="1191"/>
        <w:gridCol w:w="1077"/>
        <w:gridCol w:w="1134"/>
        <w:gridCol w:w="1077"/>
        <w:gridCol w:w="2778"/>
      </w:tblGrid>
      <w:tr w:rsidR="00606C2A">
        <w:tc>
          <w:tcPr>
            <w:tcW w:w="737" w:type="dxa"/>
            <w:vMerge w:val="restart"/>
          </w:tcPr>
          <w:p w:rsidR="00606C2A" w:rsidRDefault="00606C2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08" w:type="dxa"/>
            <w:vMerge w:val="restart"/>
          </w:tcPr>
          <w:p w:rsidR="00606C2A" w:rsidRDefault="00606C2A">
            <w:pPr>
              <w:pStyle w:val="ConsPlusNormal"/>
              <w:jc w:val="center"/>
            </w:pPr>
            <w:r>
              <w:t>Планируемые результаты реализации муниципальной программы (подпрограммы) (Показатель реализации мероприятий) &lt;1&gt;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1531" w:type="dxa"/>
            <w:vMerge w:val="restart"/>
          </w:tcPr>
          <w:p w:rsidR="00606C2A" w:rsidRDefault="00606C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</w:tcPr>
          <w:p w:rsidR="00606C2A" w:rsidRDefault="00606C2A">
            <w:pPr>
              <w:pStyle w:val="ConsPlusNormal"/>
              <w:jc w:val="center"/>
            </w:pPr>
            <w:r>
              <w:t>Базовое значение показателя на начало реализации программы</w:t>
            </w:r>
          </w:p>
        </w:tc>
        <w:tc>
          <w:tcPr>
            <w:tcW w:w="5613" w:type="dxa"/>
            <w:gridSpan w:val="5"/>
          </w:tcPr>
          <w:p w:rsidR="00606C2A" w:rsidRDefault="00606C2A">
            <w:pPr>
              <w:pStyle w:val="ConsPlusNormal"/>
              <w:jc w:val="center"/>
            </w:pPr>
            <w:r>
              <w:t>Планируемое значение по годам реализации</w:t>
            </w:r>
          </w:p>
        </w:tc>
        <w:tc>
          <w:tcPr>
            <w:tcW w:w="2778" w:type="dxa"/>
            <w:vMerge w:val="restart"/>
          </w:tcPr>
          <w:p w:rsidR="00606C2A" w:rsidRDefault="00606C2A">
            <w:pPr>
              <w:pStyle w:val="ConsPlusNormal"/>
              <w:jc w:val="center"/>
            </w:pPr>
            <w:r>
              <w:t>Номер и название основного мероприятия в перечне мероприятий подпрограммы</w:t>
            </w:r>
          </w:p>
        </w:tc>
      </w:tr>
      <w:tr w:rsidR="00606C2A">
        <w:tc>
          <w:tcPr>
            <w:tcW w:w="737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778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  <w:jc w:val="center"/>
            </w:pPr>
            <w:r>
              <w:t>11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t>1</w:t>
            </w:r>
          </w:p>
        </w:tc>
        <w:tc>
          <w:tcPr>
            <w:tcW w:w="15478" w:type="dxa"/>
            <w:gridSpan w:val="10"/>
          </w:tcPr>
          <w:p w:rsidR="00606C2A" w:rsidRDefault="00606C2A">
            <w:pPr>
              <w:pStyle w:val="ConsPlusNormal"/>
              <w:jc w:val="center"/>
            </w:pPr>
            <w:r>
              <w:t>Подпрограмма 1 "Инвестиции"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t>1.1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>Показатель 6</w:t>
            </w:r>
          </w:p>
          <w:p w:rsidR="00606C2A" w:rsidRDefault="00606C2A">
            <w:pPr>
              <w:pStyle w:val="ConsPlusNormal"/>
            </w:pPr>
            <w: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t>Указной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103,77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103,73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103,72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103,75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>Основное мероприятие 07. Организация работ по поддержке и развитию промышленного потенциала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t>1.2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>Показатель 8</w:t>
            </w:r>
          </w:p>
          <w:p w:rsidR="00606C2A" w:rsidRDefault="00606C2A">
            <w:pPr>
              <w:pStyle w:val="ConsPlusNormal"/>
            </w:pPr>
            <w: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бюджета"</w:t>
            </w:r>
          </w:p>
          <w:p w:rsidR="00606C2A" w:rsidRDefault="00606C2A">
            <w:pPr>
              <w:pStyle w:val="ConsPlusNormal"/>
            </w:pPr>
            <w:r>
              <w:lastRenderedPageBreak/>
              <w:t>за отчетный период (прошедший год)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lastRenderedPageBreak/>
              <w:t>ВДЛ (</w:t>
            </w:r>
            <w:hyperlink r:id="rId20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N 193)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60,29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62,70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65,21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67,82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>Основное мероприятие 07. Организация работ по поддержке и развитию промышленного потенциала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t>1.3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>Показатель 9</w:t>
            </w:r>
          </w:p>
          <w:p w:rsidR="00606C2A" w:rsidRDefault="00606C2A">
            <w:pPr>
              <w:pStyle w:val="ConsPlusNormal"/>
            </w:pPr>
            <w:r>
              <w:t>Количество созданных рабочих мест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t>Обращение Губернатора Московской области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>Основное мероприятие 07. Организация работ по поддержке и развитию промышленного потенциала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t>1.7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>Показатель 7</w:t>
            </w:r>
          </w:p>
          <w:p w:rsidR="00606C2A" w:rsidRDefault="00606C2A">
            <w:pPr>
              <w:pStyle w:val="ConsPlusNormal"/>
            </w:pPr>
            <w:r>
              <w:t>2021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процент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t>Указной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60,29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65,21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67,82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>Основное мероприятие 07. Организация работ по поддержке и развитию промышленного потенциала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t>2</w:t>
            </w:r>
          </w:p>
        </w:tc>
        <w:tc>
          <w:tcPr>
            <w:tcW w:w="15478" w:type="dxa"/>
            <w:gridSpan w:val="10"/>
          </w:tcPr>
          <w:p w:rsidR="00606C2A" w:rsidRDefault="00606C2A">
            <w:pPr>
              <w:pStyle w:val="ConsPlusNormal"/>
              <w:jc w:val="center"/>
            </w:pPr>
            <w:r>
              <w:t>Подпрограмма 2 "Развитие конкуренции"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t>2.1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t>Отраслевой показатель (показатель госпрограммы)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 xml:space="preserve">Основное мероприятие 02. Развитие конкурентной среды в рамках Федерального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t xml:space="preserve"> N 44-ФЗ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t>2.2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 xml:space="preserve">Доля несостоявшихся торгов от общего количества объявленных </w:t>
            </w:r>
            <w:r>
              <w:lastRenderedPageBreak/>
              <w:t>торгов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lastRenderedPageBreak/>
              <w:t xml:space="preserve">Отраслевой показатель (показатель </w:t>
            </w:r>
            <w:r>
              <w:lastRenderedPageBreak/>
              <w:t>госпрограммы)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 xml:space="preserve">Основное мероприятие 02. Развитие конкурентной среды в рамках </w:t>
            </w:r>
            <w:r>
              <w:lastRenderedPageBreak/>
              <w:t xml:space="preserve">Федерального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t xml:space="preserve"> N 44-ФЗ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>Доля общей экономии денежных средств от общей суммы объявленных торгов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t>Отраслевой показатель (показатель госпрограммы)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 xml:space="preserve">Основное мероприятие 02. Развитие конкурентной среды в рамках Федерального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t xml:space="preserve"> N 44-ФЗ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t>2.4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t>Отраслевой показатель (показатель госпрограммы)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 xml:space="preserve">Основное мероприятие 02. Развитие конкурентной среды в рамках Федерального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t xml:space="preserve"> N 44-ФЗ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t>2.5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>Среднее количество участников на торгах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t>Отраслевой показатель (показатель госпрограммы)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 xml:space="preserve">Основное мероприятие 02. Развитие конкурентной среды в рамках Федерального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t xml:space="preserve"> N 44-ФЗ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lastRenderedPageBreak/>
              <w:t>2.6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t>Отраслевой показатель (показатель госпрограммы)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>Основное мероприятие 03. Реализация комплекса мер по содействию развитию конкуренции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t>3</w:t>
            </w:r>
          </w:p>
        </w:tc>
        <w:tc>
          <w:tcPr>
            <w:tcW w:w="15478" w:type="dxa"/>
            <w:gridSpan w:val="10"/>
          </w:tcPr>
          <w:p w:rsidR="00606C2A" w:rsidRDefault="00606C2A">
            <w:pPr>
              <w:pStyle w:val="ConsPlusNormal"/>
              <w:jc w:val="center"/>
            </w:pPr>
            <w:r>
              <w:t>Подпрограмма 3 "Развитие малого и среднего предпринимательства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t>3.1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>Показатель 1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>Указной (Указ 607)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t>процент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</w:pPr>
            <w:r>
              <w:t>0,74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</w:pPr>
            <w:r>
              <w:t>1,67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</w:pPr>
            <w:r>
              <w:t>0,96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</w:pPr>
            <w:r>
              <w:t>2,14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</w:pPr>
            <w:r>
              <w:t>2,16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</w:pPr>
            <w:r>
              <w:t>2,33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 xml:space="preserve">Основное мероприятие 02 "Реализация механизмов муниципальной поддержки субъектов малого и среднего предпринимательства" - 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оборудования; - 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</w:t>
            </w:r>
            <w:r>
              <w:lastRenderedPageBreak/>
              <w:t>(работ, услуг) 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</w:t>
            </w:r>
            <w:r>
              <w:lastRenderedPageBreak/>
              <w:t>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>Показатель 2</w:t>
            </w:r>
          </w:p>
          <w:p w:rsidR="00606C2A" w:rsidRDefault="00606C2A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>Указной (Указ 607)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t>единиц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</w:pPr>
            <w:r>
              <w:t>43,55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</w:pPr>
            <w:r>
              <w:t>54,95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</w:pPr>
            <w:r>
              <w:t>44,57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</w:pPr>
            <w:r>
              <w:t>65,57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</w:pPr>
            <w:r>
              <w:t>65,88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</w:pPr>
            <w:r>
              <w:t>66,99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 xml:space="preserve">Основное мероприятие 02 "Реализация механизмов муниципальной поддержки субъектов малого и среднего предпринимательства" - 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оборудования; - 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</w:t>
            </w:r>
            <w:r>
              <w:lastRenderedPageBreak/>
              <w:t xml:space="preserve">либо модернизации производства товаров (работ, услуг) 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</w:t>
            </w:r>
            <w:r>
              <w:lastRenderedPageBreak/>
              <w:t>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>Показатель 3</w:t>
            </w:r>
          </w:p>
          <w:p w:rsidR="00606C2A" w:rsidRDefault="00606C2A">
            <w:pPr>
              <w:pStyle w:val="ConsPlusNormal"/>
            </w:pPr>
            <w: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t>Рейтинг-50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>Основное мероприятие 02 "Реализация механизмов муниципальной поддержки субъектов малого и среднего предпринимательства"</w:t>
            </w:r>
          </w:p>
          <w:p w:rsidR="00606C2A" w:rsidRDefault="00606C2A">
            <w:pPr>
              <w:pStyle w:val="ConsPlusNormal"/>
            </w:pPr>
            <w:r>
              <w:t>- 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оборудования;</w:t>
            </w:r>
          </w:p>
          <w:p w:rsidR="00606C2A" w:rsidRDefault="00606C2A">
            <w:pPr>
              <w:pStyle w:val="ConsPlusNormal"/>
            </w:pPr>
            <w:r>
              <w:t xml:space="preserve">- Частичная компенсация субъектам малого и среднего предпринимательства затрат, связанных с приобретением </w:t>
            </w:r>
            <w:r>
              <w:lastRenderedPageBreak/>
              <w:t>оборудования в целях создания и (или) развития либо модернизации производства товаров (работ, услуг);</w:t>
            </w:r>
          </w:p>
          <w:p w:rsidR="00606C2A" w:rsidRDefault="00606C2A">
            <w:pPr>
              <w:pStyle w:val="ConsPlusNormal"/>
            </w:pPr>
            <w:r>
              <w:t xml:space="preserve">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</w:t>
            </w:r>
            <w:r>
              <w:lastRenderedPageBreak/>
              <w:t>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>Показатель 4</w:t>
            </w:r>
          </w:p>
          <w:p w:rsidR="00606C2A" w:rsidRDefault="00606C2A">
            <w:pPr>
              <w:pStyle w:val="ConsPlusNormal"/>
            </w:pPr>
            <w:r>
              <w:t>Вновь созданные предприятия МСП в сфере производства или услуг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t>Обращение Губернатора Московской области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>Основное мероприятие I8.</w:t>
            </w:r>
          </w:p>
          <w:p w:rsidR="00606C2A" w:rsidRDefault="00606C2A">
            <w:pPr>
              <w:pStyle w:val="ConsPlusNormal"/>
            </w:pPr>
            <w:r>
              <w:t>Федеральный проект "Популяризация предпринимательства"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t>3.5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>Показатель 5</w:t>
            </w:r>
          </w:p>
          <w:p w:rsidR="00606C2A" w:rsidRDefault="00606C2A">
            <w:pPr>
              <w:pStyle w:val="ConsPlusNormal"/>
            </w:pPr>
            <w:r>
              <w:t>Количество вновь созданных субъектов МСП участниками проекта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t>Показатель Национального проекта (Регионального проекта)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>Основное мероприятие I8.</w:t>
            </w:r>
          </w:p>
          <w:p w:rsidR="00606C2A" w:rsidRDefault="00606C2A">
            <w:pPr>
              <w:pStyle w:val="ConsPlusNormal"/>
            </w:pPr>
            <w:r>
              <w:t>Федеральный проект "Популяризация предпринимательства"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t>3.6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>Показатель 6</w:t>
            </w:r>
          </w:p>
          <w:p w:rsidR="00606C2A" w:rsidRDefault="00606C2A">
            <w:pPr>
              <w:pStyle w:val="ConsPlusNormal"/>
            </w:pPr>
            <w:r>
              <w:t xml:space="preserve">Численность занятых в сфере малого и среднего предпринимательства, включая индивидуальных предпринимателей" за </w:t>
            </w:r>
            <w:r>
              <w:lastRenderedPageBreak/>
              <w:t xml:space="preserve">отчетный период (прошедший год) и </w:t>
            </w:r>
            <w:proofErr w:type="spellStart"/>
            <w:r>
              <w:t>самозанятых</w:t>
            </w:r>
            <w:proofErr w:type="spellEnd"/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lastRenderedPageBreak/>
              <w:t>ВДЛ (</w:t>
            </w:r>
            <w:hyperlink r:id="rId2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N 193)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>Основное мероприятие I8.</w:t>
            </w:r>
          </w:p>
          <w:p w:rsidR="00606C2A" w:rsidRDefault="00606C2A">
            <w:pPr>
              <w:pStyle w:val="ConsPlusNormal"/>
            </w:pPr>
            <w:r>
              <w:t>Федеральный проект "Популяризация предпринимательства"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t>3.7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>Показатель 7</w:t>
            </w:r>
          </w:p>
          <w:p w:rsidR="00606C2A" w:rsidRDefault="00606C2A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t>самозанятых</w:t>
            </w:r>
            <w:proofErr w:type="spellEnd"/>
            <w:r>
              <w:t>, нарастающим итогом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t>ВДЛ (</w:t>
            </w:r>
            <w:hyperlink r:id="rId2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N 193)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>Основное мероприятие I8.</w:t>
            </w:r>
          </w:p>
          <w:p w:rsidR="00606C2A" w:rsidRDefault="00606C2A">
            <w:pPr>
              <w:pStyle w:val="ConsPlusNormal"/>
            </w:pPr>
            <w:r>
              <w:t>Федеральный проект "Популяризация предпринимательства"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t>4</w:t>
            </w:r>
          </w:p>
        </w:tc>
        <w:tc>
          <w:tcPr>
            <w:tcW w:w="15478" w:type="dxa"/>
            <w:gridSpan w:val="10"/>
          </w:tcPr>
          <w:p w:rsidR="00606C2A" w:rsidRDefault="00606C2A">
            <w:pPr>
              <w:pStyle w:val="ConsPlusNormal"/>
              <w:jc w:val="center"/>
            </w:pPr>
            <w:r>
              <w:t>Подпрограмма 4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t>4.1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>Показатель 1</w:t>
            </w:r>
          </w:p>
          <w:p w:rsidR="00606C2A" w:rsidRDefault="00606C2A">
            <w:pPr>
              <w:pStyle w:val="ConsPlusNormal"/>
            </w:pPr>
            <w:r>
              <w:t>Обеспеченность населения площадью торговых объектов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t>Отраслевой показатель (показатель госпрограммы)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t>кв. м/1000 человек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>Основное мероприятие 1.</w:t>
            </w:r>
          </w:p>
          <w:p w:rsidR="00606C2A" w:rsidRDefault="00606C2A">
            <w:pPr>
              <w:pStyle w:val="ConsPlusNormal"/>
            </w:pPr>
            <w: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t>4.2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>Показатель 2</w:t>
            </w:r>
          </w:p>
          <w:p w:rsidR="00606C2A" w:rsidRDefault="00606C2A">
            <w:pPr>
              <w:pStyle w:val="ConsPlusNormal"/>
            </w:pPr>
            <w:r>
              <w:t>Прирост площадей торговых объектов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t>Отраслевой показатель (показатель госпрограммы)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>Основное мероприятие 1.</w:t>
            </w:r>
          </w:p>
          <w:p w:rsidR="00606C2A" w:rsidRDefault="00606C2A">
            <w:pPr>
              <w:pStyle w:val="ConsPlusNormal"/>
            </w:pPr>
            <w: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t>4.3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>Показатель 3</w:t>
            </w:r>
          </w:p>
          <w:p w:rsidR="00606C2A" w:rsidRDefault="00606C2A">
            <w:pPr>
              <w:pStyle w:val="ConsPlusNormal"/>
            </w:pPr>
            <w:r>
              <w:t>Стандарт потребительского рынка и услуг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t>Рейтинг-45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>Основное мероприятие 1.</w:t>
            </w:r>
          </w:p>
          <w:p w:rsidR="00606C2A" w:rsidRDefault="00606C2A">
            <w:pPr>
              <w:pStyle w:val="ConsPlusNormal"/>
            </w:pPr>
            <w:r>
              <w:t xml:space="preserve">Развитие потребительского рынка и услуг на территории </w:t>
            </w:r>
            <w:r>
              <w:lastRenderedPageBreak/>
              <w:t>муниципального образования Московской области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lastRenderedPageBreak/>
              <w:t>4.4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>Показатель 5</w:t>
            </w:r>
          </w:p>
          <w:p w:rsidR="00606C2A" w:rsidRDefault="00606C2A">
            <w:pPr>
              <w:pStyle w:val="ConsPlusNormal"/>
            </w:pPr>
            <w:r>
              <w:t>Прирост посадочных мест на объектах общественного питания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t>Отраслевой показатель (показатель госпрограммы)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t>Посадочные места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>Основное мероприятие 2.</w:t>
            </w:r>
          </w:p>
          <w:p w:rsidR="00606C2A" w:rsidRDefault="00606C2A">
            <w:pPr>
              <w:pStyle w:val="ConsPlusNormal"/>
            </w:pPr>
            <w:r>
              <w:t>Развитие сферы общественного питания на территории муниципального образования Московской области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t>4.5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>Показатель 6</w:t>
            </w:r>
          </w:p>
          <w:p w:rsidR="00606C2A" w:rsidRDefault="00606C2A">
            <w:pPr>
              <w:pStyle w:val="ConsPlusNormal"/>
            </w:pPr>
            <w:r>
              <w:t>Прирост рабочих мест на объектах бытового обслуживания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t>Отраслевой показатель (показатель госпрограммы)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t>Рабочие места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>Основное мероприятие 3.</w:t>
            </w:r>
          </w:p>
          <w:p w:rsidR="00606C2A" w:rsidRDefault="00606C2A">
            <w:pPr>
              <w:pStyle w:val="ConsPlusNormal"/>
            </w:pPr>
            <w:r>
              <w:t>Развитие сферы бытовых услуг на территории муниципального образования Московской области</w:t>
            </w:r>
          </w:p>
        </w:tc>
      </w:tr>
      <w:tr w:rsidR="00606C2A">
        <w:tc>
          <w:tcPr>
            <w:tcW w:w="737" w:type="dxa"/>
          </w:tcPr>
          <w:p w:rsidR="00606C2A" w:rsidRDefault="00606C2A">
            <w:pPr>
              <w:pStyle w:val="ConsPlusNormal"/>
            </w:pPr>
            <w:r>
              <w:t>4.6</w:t>
            </w:r>
          </w:p>
        </w:tc>
        <w:tc>
          <w:tcPr>
            <w:tcW w:w="2608" w:type="dxa"/>
          </w:tcPr>
          <w:p w:rsidR="00606C2A" w:rsidRDefault="00606C2A">
            <w:pPr>
              <w:pStyle w:val="ConsPlusNormal"/>
            </w:pPr>
            <w:r>
              <w:t>Показатель 8</w:t>
            </w:r>
          </w:p>
          <w:p w:rsidR="00606C2A" w:rsidRDefault="00606C2A">
            <w:pPr>
              <w:pStyle w:val="ConsPlusNormal"/>
            </w:pPr>
            <w: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t>Отраслевой показатель (показатель госпрограммы)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20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06C2A" w:rsidRDefault="00606C2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78" w:type="dxa"/>
          </w:tcPr>
          <w:p w:rsidR="00606C2A" w:rsidRDefault="00606C2A">
            <w:pPr>
              <w:pStyle w:val="ConsPlusNormal"/>
            </w:pPr>
            <w:r>
              <w:t>Основное мероприятие 5.</w:t>
            </w:r>
          </w:p>
          <w:p w:rsidR="00606C2A" w:rsidRDefault="00606C2A">
            <w:pPr>
              <w:pStyle w:val="ConsPlusNormal"/>
            </w:pPr>
            <w:r>
              <w:t>Участие в организации региональной системы защиты прав потребителей</w:t>
            </w:r>
          </w:p>
        </w:tc>
      </w:tr>
    </w:tbl>
    <w:p w:rsidR="00606C2A" w:rsidRDefault="00606C2A">
      <w:pPr>
        <w:sectPr w:rsidR="00606C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Title"/>
        <w:jc w:val="center"/>
        <w:outlineLvl w:val="1"/>
      </w:pPr>
      <w:r>
        <w:t>4) методика расчета значений планируемых результатов</w:t>
      </w:r>
    </w:p>
    <w:p w:rsidR="00606C2A" w:rsidRDefault="00606C2A">
      <w:pPr>
        <w:pStyle w:val="ConsPlusTitle"/>
        <w:jc w:val="center"/>
      </w:pPr>
      <w:r>
        <w:t>реализации муниципальной программы (подпрограммы):</w:t>
      </w:r>
    </w:p>
    <w:p w:rsidR="00606C2A" w:rsidRDefault="00606C2A">
      <w:pPr>
        <w:pStyle w:val="ConsPlusTitle"/>
        <w:jc w:val="center"/>
      </w:pPr>
      <w:r>
        <w:t>наименование, единица измерения, источник данных, порядок</w:t>
      </w:r>
    </w:p>
    <w:p w:rsidR="00606C2A" w:rsidRDefault="00606C2A">
      <w:pPr>
        <w:pStyle w:val="ConsPlusTitle"/>
        <w:jc w:val="center"/>
      </w:pPr>
      <w:r>
        <w:t>расчета:</w:t>
      </w:r>
    </w:p>
    <w:p w:rsidR="00606C2A" w:rsidRDefault="00606C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6"/>
        <w:gridCol w:w="2894"/>
        <w:gridCol w:w="1474"/>
        <w:gridCol w:w="3912"/>
        <w:gridCol w:w="2665"/>
        <w:gridCol w:w="1928"/>
      </w:tblGrid>
      <w:tr w:rsidR="00606C2A">
        <w:tc>
          <w:tcPr>
            <w:tcW w:w="736" w:type="dxa"/>
          </w:tcPr>
          <w:p w:rsidR="00606C2A" w:rsidRDefault="00606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  <w:jc w:val="center"/>
            </w:pPr>
            <w:r>
              <w:t>Методика расчета показателя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t>Период представления отчетности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t>6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</w:p>
        </w:tc>
        <w:tc>
          <w:tcPr>
            <w:tcW w:w="12873" w:type="dxa"/>
            <w:gridSpan w:val="5"/>
          </w:tcPr>
          <w:p w:rsidR="00606C2A" w:rsidRDefault="00606C2A">
            <w:pPr>
              <w:pStyle w:val="ConsPlusNormal"/>
              <w:jc w:val="center"/>
              <w:outlineLvl w:val="2"/>
            </w:pPr>
            <w:r>
              <w:t>Подпрограмма 1 "Инвестиции"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t>1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</w:pPr>
            <w:r>
              <w:t>Показатель 6</w:t>
            </w:r>
          </w:p>
          <w:p w:rsidR="00606C2A" w:rsidRDefault="00606C2A">
            <w:pPr>
              <w:pStyle w:val="ConsPlusNormal"/>
            </w:pPr>
            <w: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</w:pPr>
            <w:r>
              <w:t>%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</w:pPr>
            <w:r>
              <w:t xml:space="preserve"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</w:t>
            </w:r>
            <w:proofErr w:type="gramStart"/>
            <w:r>
              <w:t>При</w:t>
            </w:r>
            <w:proofErr w:type="gramEnd"/>
            <w:r>
              <w:t xml:space="preserve">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</w:t>
            </w:r>
            <w:r>
              <w:lastRenderedPageBreak/>
              <w:t>численность работников которых превышает 15 человек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lastRenderedPageBreak/>
              <w:t xml:space="preserve"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- всего, по организациям, не </w:t>
            </w:r>
            <w:r>
              <w:lastRenderedPageBreak/>
              <w:t>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lastRenderedPageBreak/>
              <w:t>Ежеквартально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t>2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</w:pPr>
            <w:r>
              <w:t>Показатель 8</w:t>
            </w:r>
          </w:p>
          <w:p w:rsidR="00606C2A" w:rsidRDefault="00606C2A">
            <w:pPr>
              <w:pStyle w:val="ConsPlusNormal"/>
            </w:pPr>
            <w: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бюджета" за отчетный период (прошедший год)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</w:pPr>
            <w:r>
              <w:t>Расчет показателя осуществляется по следующей формуле:</w:t>
            </w:r>
          </w:p>
          <w:p w:rsidR="00606C2A" w:rsidRDefault="00606C2A">
            <w:pPr>
              <w:pStyle w:val="ConsPlusNormal"/>
            </w:pPr>
          </w:p>
          <w:p w:rsidR="00606C2A" w:rsidRDefault="00606C2A">
            <w:pPr>
              <w:pStyle w:val="ConsPlusNormal"/>
            </w:pPr>
            <w:r>
              <w:t>IЧ = ИЧ / ИЧ(n-1) х 100%</w:t>
            </w:r>
          </w:p>
          <w:p w:rsidR="00606C2A" w:rsidRDefault="00606C2A">
            <w:pPr>
              <w:pStyle w:val="ConsPlusNormal"/>
            </w:pPr>
          </w:p>
          <w:p w:rsidR="00606C2A" w:rsidRDefault="00606C2A">
            <w:pPr>
              <w:pStyle w:val="ConsPlusNormal"/>
            </w:pPr>
            <w:r>
              <w:t>где:</w:t>
            </w:r>
          </w:p>
          <w:p w:rsidR="00606C2A" w:rsidRDefault="00606C2A">
            <w:pPr>
              <w:pStyle w:val="ConsPlusNormal"/>
            </w:pPr>
            <w:r>
              <w:t>IЧ 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606C2A" w:rsidRDefault="00606C2A">
            <w:pPr>
              <w:pStyle w:val="ConsPlusNormal"/>
            </w:pPr>
            <w:r>
              <w:t>ИЧ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606C2A" w:rsidRDefault="00606C2A">
            <w:pPr>
              <w:pStyle w:val="ConsPlusNormal"/>
            </w:pPr>
            <w:r>
              <w:t>ИЧ(n-1)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606C2A" w:rsidRDefault="00606C2A">
            <w:pPr>
              <w:pStyle w:val="ConsPlusNormal"/>
            </w:pPr>
            <w:r>
              <w:lastRenderedPageBreak/>
              <w:t>Расчет показателя осуществляется по следующей формуле:</w:t>
            </w:r>
          </w:p>
          <w:p w:rsidR="00606C2A" w:rsidRDefault="00606C2A">
            <w:pPr>
              <w:pStyle w:val="ConsPlusNormal"/>
            </w:pPr>
          </w:p>
          <w:p w:rsidR="00606C2A" w:rsidRDefault="00606C2A">
            <w:pPr>
              <w:pStyle w:val="ConsPlusNormal"/>
            </w:pPr>
            <w:r>
              <w:t xml:space="preserve">ИЧ = Ио - </w:t>
            </w:r>
            <w:proofErr w:type="spellStart"/>
            <w:r>
              <w:t>Ифп</w:t>
            </w:r>
            <w:proofErr w:type="spellEnd"/>
            <w:r>
              <w:t xml:space="preserve"> - </w:t>
            </w:r>
            <w:proofErr w:type="spellStart"/>
            <w:r>
              <w:t>Ифб</w:t>
            </w:r>
            <w:proofErr w:type="spellEnd"/>
          </w:p>
          <w:p w:rsidR="00606C2A" w:rsidRDefault="00606C2A">
            <w:pPr>
              <w:pStyle w:val="ConsPlusNormal"/>
            </w:pPr>
          </w:p>
          <w:p w:rsidR="00606C2A" w:rsidRDefault="00606C2A">
            <w:pPr>
              <w:pStyle w:val="ConsPlusNormal"/>
            </w:pPr>
            <w:r>
              <w:t>где:</w:t>
            </w:r>
          </w:p>
          <w:p w:rsidR="00606C2A" w:rsidRDefault="00606C2A">
            <w:pPr>
              <w:pStyle w:val="ConsPlusNormal"/>
            </w:pPr>
            <w:r>
              <w:t>ИЧ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606C2A" w:rsidRDefault="00606C2A">
            <w:pPr>
              <w:pStyle w:val="ConsPlusNormal"/>
            </w:pPr>
            <w:r>
              <w:t>Ио - Объем инвестиций, привлеченных в основной капитал</w:t>
            </w:r>
          </w:p>
          <w:p w:rsidR="00606C2A" w:rsidRDefault="00606C2A">
            <w:pPr>
              <w:pStyle w:val="ConsPlusNormal"/>
            </w:pPr>
            <w:r>
              <w:t>по организациям, не относящимся к субъектам малого предпринимательства.</w:t>
            </w:r>
          </w:p>
          <w:p w:rsidR="00606C2A" w:rsidRDefault="00606C2A">
            <w:pPr>
              <w:pStyle w:val="ConsPlusNormal"/>
            </w:pPr>
            <w:proofErr w:type="spellStart"/>
            <w:r>
              <w:t>Ифп</w:t>
            </w:r>
            <w:proofErr w:type="spellEnd"/>
            <w:r>
              <w:t xml:space="preserve"> - Объем инвестиций инфраструктурных монополий (федеральные проекты);</w:t>
            </w:r>
          </w:p>
          <w:p w:rsidR="00606C2A" w:rsidRDefault="00606C2A">
            <w:pPr>
              <w:pStyle w:val="ConsPlusNormal"/>
            </w:pPr>
            <w:proofErr w:type="spellStart"/>
            <w:r>
              <w:t>Ифб</w:t>
            </w:r>
            <w:proofErr w:type="spellEnd"/>
            <w:r>
              <w:t xml:space="preserve"> - Объем бюджетных ассигнований федерального бюджета.</w:t>
            </w:r>
          </w:p>
          <w:p w:rsidR="00606C2A" w:rsidRDefault="00606C2A">
            <w:pPr>
              <w:pStyle w:val="ConsPlusNormal"/>
            </w:pPr>
            <w:r>
              <w:t>Расчет показателя осуществляется по следующей формуле:</w:t>
            </w:r>
          </w:p>
          <w:p w:rsidR="00606C2A" w:rsidRDefault="00606C2A">
            <w:pPr>
              <w:pStyle w:val="ConsPlusNormal"/>
            </w:pPr>
          </w:p>
          <w:p w:rsidR="00606C2A" w:rsidRDefault="00606C2A">
            <w:pPr>
              <w:pStyle w:val="ConsPlusNormal"/>
            </w:pPr>
            <w:r>
              <w:t xml:space="preserve">ИЧ (n-1) = Ио (n-1) - </w:t>
            </w:r>
            <w:proofErr w:type="spellStart"/>
            <w:r>
              <w:t>Ифп</w:t>
            </w:r>
            <w:proofErr w:type="spellEnd"/>
            <w:r>
              <w:t xml:space="preserve"> (n-1) - </w:t>
            </w:r>
            <w:proofErr w:type="spellStart"/>
            <w:r>
              <w:t>Ифб</w:t>
            </w:r>
            <w:proofErr w:type="spellEnd"/>
            <w:r>
              <w:t xml:space="preserve"> (n-1)</w:t>
            </w:r>
          </w:p>
          <w:p w:rsidR="00606C2A" w:rsidRDefault="00606C2A">
            <w:pPr>
              <w:pStyle w:val="ConsPlusNormal"/>
            </w:pPr>
          </w:p>
          <w:p w:rsidR="00606C2A" w:rsidRDefault="00606C2A">
            <w:pPr>
              <w:pStyle w:val="ConsPlusNormal"/>
            </w:pPr>
            <w:r>
              <w:t>где:</w:t>
            </w:r>
          </w:p>
          <w:p w:rsidR="00606C2A" w:rsidRDefault="00606C2A">
            <w:pPr>
              <w:pStyle w:val="ConsPlusNormal"/>
            </w:pPr>
            <w: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606C2A" w:rsidRDefault="00606C2A">
            <w:pPr>
              <w:pStyle w:val="ConsPlusNormal"/>
            </w:pPr>
            <w:r>
              <w:lastRenderedPageBreak/>
              <w:t>Ио (n-1) - Объем инвестиций, привлеченных в основной капитал</w:t>
            </w:r>
          </w:p>
          <w:p w:rsidR="00606C2A" w:rsidRDefault="00606C2A">
            <w:pPr>
              <w:pStyle w:val="ConsPlusNormal"/>
            </w:pPr>
            <w:r>
              <w:t>по организациям, не относящимся к субъектам малого предпринимательства за предыдущий год.</w:t>
            </w:r>
          </w:p>
          <w:p w:rsidR="00606C2A" w:rsidRDefault="00606C2A">
            <w:pPr>
              <w:pStyle w:val="ConsPlusNormal"/>
            </w:pPr>
            <w:proofErr w:type="spellStart"/>
            <w:r>
              <w:t>Ифп</w:t>
            </w:r>
            <w:proofErr w:type="spellEnd"/>
            <w:r>
              <w:t xml:space="preserve"> (n-1) - Объем инвестиций инфраструктурных монополий (федеральные проекты) за предыдущий год.</w:t>
            </w:r>
          </w:p>
          <w:p w:rsidR="00606C2A" w:rsidRDefault="00606C2A">
            <w:pPr>
              <w:pStyle w:val="ConsPlusNormal"/>
            </w:pPr>
            <w:proofErr w:type="spellStart"/>
            <w:r>
              <w:t>Ифб</w:t>
            </w:r>
            <w:proofErr w:type="spellEnd"/>
            <w:r>
              <w:t xml:space="preserve"> (n-1) - Объем бюджетных ассигнований федерального бюджета за предыдущий год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606C2A" w:rsidRDefault="00606C2A">
            <w:pPr>
              <w:pStyle w:val="ConsPlusNormal"/>
            </w:pPr>
            <w:r>
              <w:t>N П-2 "Сведения об инвестициях в нефинансовые активы";</w:t>
            </w:r>
          </w:p>
          <w:p w:rsidR="00606C2A" w:rsidRDefault="00606C2A">
            <w:pPr>
              <w:pStyle w:val="ConsPlusNormal"/>
            </w:pPr>
            <w:r>
              <w:t>N 04302 "Источники финансирования инвестиций в основной капитал по организациям, не относящимся к субъектам малого предпринимательства".</w:t>
            </w:r>
          </w:p>
          <w:p w:rsidR="00606C2A" w:rsidRDefault="00606C2A">
            <w:pPr>
              <w:pStyle w:val="ConsPlusNormal"/>
            </w:pPr>
            <w:r>
              <w:t xml:space="preserve">Объем инвестиций инфраструктурных монополий (федеральные </w:t>
            </w:r>
            <w:r>
              <w:lastRenderedPageBreak/>
              <w:t>проекты) принимается равным нулю в связи с отсутствием информации в разрезе муниципальных образований.</w:t>
            </w:r>
          </w:p>
          <w:p w:rsidR="00606C2A" w:rsidRDefault="00606C2A">
            <w:pPr>
              <w:pStyle w:val="ConsPlusNormal"/>
            </w:pPr>
            <w: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"Мониторинг социально-экономического развития Московской области с использованием типового регионального сегмента ГАС "Управление" (далее - ГАСУ МО) в компоненте "Формирование муниципальных программ Московской области" ежемесячно в процентах к предыдущему году.</w:t>
            </w:r>
          </w:p>
          <w:p w:rsidR="00606C2A" w:rsidRDefault="00606C2A">
            <w:pPr>
              <w:pStyle w:val="ConsPlusNormal"/>
            </w:pPr>
            <w:r>
              <w:t xml:space="preserve">При получении официальной статистической отчетности осуществляется </w:t>
            </w:r>
            <w:r>
              <w:lastRenderedPageBreak/>
              <w:t>корректировка показателя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lastRenderedPageBreak/>
              <w:t>Ежеквартально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</w:pPr>
            <w:r>
              <w:t>Показатель 9</w:t>
            </w:r>
          </w:p>
          <w:p w:rsidR="00606C2A" w:rsidRDefault="00606C2A">
            <w:pPr>
              <w:pStyle w:val="ConsPlusNormal"/>
            </w:pPr>
            <w:r>
              <w:t>Количество созданных рабочих мест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</w:pPr>
            <w:r>
              <w:t>мест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</w:pPr>
            <w:r>
              <w:t>Рассчитывается исходя из фактических данных в соответствии с формой статистического наблюдения N П-4(Н3) "Сведения о неполной занятости и движении работников"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t>Данные формы статистического наблюдения N П-4(Н3) "Сведения о неполной занятости и движении работников"</w:t>
            </w:r>
          </w:p>
          <w:p w:rsidR="00606C2A" w:rsidRDefault="00606C2A">
            <w:pPr>
              <w:pStyle w:val="ConsPlusNormal"/>
            </w:pPr>
            <w:r>
              <w:t>Данные субъектов предпринимательской деятельности, представленные в рамках мониторинга территории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>Ежеквартально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t>2</w:t>
            </w:r>
          </w:p>
        </w:tc>
        <w:tc>
          <w:tcPr>
            <w:tcW w:w="12873" w:type="dxa"/>
            <w:gridSpan w:val="5"/>
          </w:tcPr>
          <w:p w:rsidR="00606C2A" w:rsidRDefault="00606C2A">
            <w:pPr>
              <w:pStyle w:val="ConsPlusNormal"/>
              <w:jc w:val="center"/>
              <w:outlineLvl w:val="2"/>
            </w:pPr>
            <w:r>
              <w:t>Подпрограмма 2 "Развитие конкуренции"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t>1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</w:pPr>
            <w:r>
              <w:t xml:space="preserve">Доля обоснованных, частично обоснованных жалоб в Федеральную антимонопольную службу (ФАС России) (от общего количества опубликованных </w:t>
            </w:r>
            <w:r>
              <w:lastRenderedPageBreak/>
              <w:t>торгов)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</w:pPr>
            <w:r w:rsidRPr="006703FD">
              <w:rPr>
                <w:position w:val="-22"/>
              </w:rPr>
              <w:pict>
                <v:shape id="_x0000_i1025" style="width:116.25pt;height:33.75pt" coordsize="" o:spt="100" adj="0,,0" path="" filled="f" stroked="f">
                  <v:stroke joinstyle="miter"/>
                  <v:imagedata r:id="rId29" o:title="base_14_388546_32768"/>
                  <v:formulas/>
                  <v:path o:connecttype="segments"/>
                </v:shape>
              </w:pict>
            </w:r>
          </w:p>
          <w:p w:rsidR="00606C2A" w:rsidRDefault="00606C2A">
            <w:pPr>
              <w:pStyle w:val="ConsPlusNormal"/>
            </w:pPr>
          </w:p>
          <w:p w:rsidR="00606C2A" w:rsidRDefault="00606C2A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ож</w:t>
            </w:r>
            <w:r>
              <w:t xml:space="preserve"> - доля обоснованных, частично обоснованных жалоб в Федеральную антимонопольную службу (ФАС </w:t>
            </w:r>
            <w:r>
              <w:lastRenderedPageBreak/>
              <w:t>России);</w:t>
            </w:r>
          </w:p>
          <w:p w:rsidR="00606C2A" w:rsidRDefault="00606C2A">
            <w:pPr>
              <w:pStyle w:val="ConsPlusNormal"/>
            </w:pPr>
            <w:r>
              <w:t>L -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606C2A" w:rsidRDefault="00606C2A">
            <w:pPr>
              <w:pStyle w:val="ConsPlusNormal"/>
            </w:pPr>
            <w:r>
              <w:t>К - общее количество опубликованных торгов, единица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>Ежеквартально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t>2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</w:pPr>
            <w:r>
              <w:t>Доля несостоявшихся торгов от общего количества объявленных торгов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</w:pPr>
            <w:r>
              <w:t>процент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</w:pPr>
            <w:r w:rsidRPr="006703FD">
              <w:rPr>
                <w:position w:val="-22"/>
              </w:rPr>
              <w:pict>
                <v:shape id="_x0000_i1026" style="width:91.5pt;height:33.75pt" coordsize="" o:spt="100" adj="0,,0" path="" filled="f" stroked="f">
                  <v:stroke joinstyle="miter"/>
                  <v:imagedata r:id="rId30" o:title="base_14_388546_32769"/>
                  <v:formulas/>
                  <v:path o:connecttype="segments"/>
                </v:shape>
              </w:pict>
            </w:r>
          </w:p>
          <w:p w:rsidR="00606C2A" w:rsidRDefault="00606C2A">
            <w:pPr>
              <w:pStyle w:val="ConsPlusNormal"/>
            </w:pPr>
          </w:p>
          <w:p w:rsidR="00606C2A" w:rsidRDefault="00606C2A">
            <w:pPr>
              <w:pStyle w:val="ConsPlusNormal"/>
            </w:pPr>
            <w:r>
              <w:t>где:</w:t>
            </w:r>
          </w:p>
          <w:p w:rsidR="00606C2A" w:rsidRDefault="00606C2A">
            <w:pPr>
              <w:pStyle w:val="ConsPlusNormal"/>
            </w:pPr>
            <w:proofErr w:type="spellStart"/>
            <w:r>
              <w:t>Д</w:t>
            </w:r>
            <w:r>
              <w:rPr>
                <w:vertAlign w:val="subscript"/>
              </w:rPr>
              <w:t>нт</w:t>
            </w:r>
            <w:proofErr w:type="spellEnd"/>
            <w:r>
              <w:t xml:space="preserve"> - доля несостоявшихся торгов;</w:t>
            </w:r>
          </w:p>
          <w:p w:rsidR="00606C2A" w:rsidRDefault="00606C2A">
            <w:pPr>
              <w:pStyle w:val="ConsPlusNormal"/>
            </w:pPr>
            <w:r>
              <w:t>N - количество торгов, на которые не было подано заявок, либо заявки были отклонены, либо подана одна заявка, единица;</w:t>
            </w:r>
          </w:p>
          <w:p w:rsidR="00606C2A" w:rsidRDefault="00606C2A">
            <w:pPr>
              <w:pStyle w:val="ConsPlusNormal"/>
            </w:pPr>
            <w:r>
              <w:t>K - общее количество объявленных торгов, единица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t>Единая автоматизированная система управления закупками Московской области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>Ежеквартально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t>3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</w:pPr>
            <w:r>
              <w:t>Доля общей экономии денежных средств от общей суммы объявленных торгов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</w:pPr>
            <w:r>
              <w:t>процент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</w:pPr>
            <w:r w:rsidRPr="006703FD">
              <w:rPr>
                <w:position w:val="-28"/>
              </w:rPr>
              <w:pict>
                <v:shape id="_x0000_i1027" style="width:118.5pt;height:39.75pt" coordsize="" o:spt="100" adj="0,,0" path="" filled="f" stroked="f">
                  <v:stroke joinstyle="miter"/>
                  <v:imagedata r:id="rId31" o:title="base_14_388546_32770"/>
                  <v:formulas/>
                  <v:path o:connecttype="segments"/>
                </v:shape>
              </w:pict>
            </w:r>
          </w:p>
          <w:p w:rsidR="00606C2A" w:rsidRDefault="00606C2A">
            <w:pPr>
              <w:pStyle w:val="ConsPlusNormal"/>
            </w:pPr>
          </w:p>
          <w:p w:rsidR="00606C2A" w:rsidRDefault="00606C2A">
            <w:pPr>
              <w:pStyle w:val="ConsPlusNormal"/>
            </w:pPr>
            <w:r>
              <w:t>где:</w:t>
            </w:r>
          </w:p>
          <w:p w:rsidR="00606C2A" w:rsidRDefault="00606C2A">
            <w:pPr>
              <w:pStyle w:val="ConsPlusNormal"/>
            </w:pPr>
            <w:proofErr w:type="spellStart"/>
            <w:r>
              <w:t>Эодс</w:t>
            </w:r>
            <w:proofErr w:type="spellEnd"/>
            <w:r>
              <w:t xml:space="preserve"> - доля общей экономии денежных средств от общей суммы объявленных торгов, процентов;</w:t>
            </w:r>
          </w:p>
          <w:p w:rsidR="00606C2A" w:rsidRDefault="00606C2A">
            <w:pPr>
              <w:pStyle w:val="ConsPlusNormal"/>
            </w:pPr>
            <w:proofErr w:type="spellStart"/>
            <w:r>
              <w:t>Эдс</w:t>
            </w:r>
            <w:proofErr w:type="spellEnd"/>
            <w:r>
              <w:t xml:space="preserve"> - общая экономия денежных средств в результате проведения торгов и до проведения торгов, рублей;</w:t>
            </w:r>
          </w:p>
          <w:p w:rsidR="00606C2A" w:rsidRDefault="00606C2A">
            <w:pPr>
              <w:pStyle w:val="ConsPlusNormal"/>
            </w:pPr>
            <w:r w:rsidRPr="006703FD">
              <w:rPr>
                <w:position w:val="-11"/>
              </w:rPr>
              <w:pict>
                <v:shape id="_x0000_i1028" style="width:39.75pt;height:22.5pt" coordsize="" o:spt="100" adj="0,,0" path="" filled="f" stroked="f">
                  <v:stroke joinstyle="miter"/>
                  <v:imagedata r:id="rId32" o:title="base_14_388546_32771"/>
                  <v:formulas/>
                  <v:path o:connecttype="segments"/>
                </v:shape>
              </w:pict>
            </w:r>
            <w:r>
              <w:t xml:space="preserve"> - общая сумма объявленных торгов, рублей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t>Единая автоматизированная система управления закупками Московской области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>Ежеквартально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</w:pPr>
            <w:r>
              <w:t xml:space="preserve"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44-ФЗ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</w:pPr>
            <w:r>
              <w:t>процент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</w:pPr>
            <w:r w:rsidRPr="006703FD">
              <w:rPr>
                <w:position w:val="-26"/>
              </w:rPr>
              <w:pict>
                <v:shape id="_x0000_i1029" style="width:169.5pt;height:37.5pt" coordsize="" o:spt="100" adj="0,,0" path="" filled="f" stroked="f">
                  <v:stroke joinstyle="miter"/>
                  <v:imagedata r:id="rId34" o:title="base_14_388546_32772"/>
                  <v:formulas/>
                  <v:path o:connecttype="segments"/>
                </v:shape>
              </w:pict>
            </w:r>
          </w:p>
          <w:p w:rsidR="00606C2A" w:rsidRDefault="00606C2A">
            <w:pPr>
              <w:pStyle w:val="ConsPlusNormal"/>
            </w:pPr>
          </w:p>
          <w:p w:rsidR="00606C2A" w:rsidRDefault="00606C2A">
            <w:pPr>
              <w:pStyle w:val="ConsPlusNormal"/>
            </w:pPr>
            <w:r>
              <w:t>где:</w:t>
            </w:r>
          </w:p>
          <w:p w:rsidR="00606C2A" w:rsidRDefault="00606C2A">
            <w:pPr>
              <w:pStyle w:val="ConsPlusNormal"/>
            </w:pPr>
            <w:proofErr w:type="spellStart"/>
            <w:r>
              <w:t>Д</w:t>
            </w:r>
            <w:r>
              <w:rPr>
                <w:vertAlign w:val="subscript"/>
              </w:rPr>
              <w:t>змсп</w:t>
            </w:r>
            <w:proofErr w:type="spellEnd"/>
            <w:r>
              <w:t xml:space="preserve"> - доля закупок у субъектов малого предпринимательства (СМП), социально ориентированных некоммерческих организаций (СОНО), %;</w:t>
            </w:r>
          </w:p>
          <w:p w:rsidR="00606C2A" w:rsidRDefault="00606C2A">
            <w:pPr>
              <w:pStyle w:val="ConsPlusNormal"/>
            </w:pPr>
            <w:r w:rsidRPr="006703FD">
              <w:rPr>
                <w:position w:val="-11"/>
              </w:rPr>
              <w:pict>
                <v:shape id="_x0000_i1030" style="width:40.5pt;height:22.5pt" coordsize="" o:spt="100" adj="0,,0" path="" filled="f" stroked="f">
                  <v:stroke joinstyle="miter"/>
                  <v:imagedata r:id="rId35" o:title="base_14_388546_32773"/>
                  <v:formulas/>
                  <v:path o:connecttype="segments"/>
                </v:shape>
              </w:pict>
            </w:r>
            <w:r>
              <w:t xml:space="preserve"> - сумма контрактов, заключенных с СМП, СОНО по объявленным среди СМП, СОНО закупкам, руб.;</w:t>
            </w:r>
          </w:p>
          <w:p w:rsidR="00606C2A" w:rsidRDefault="00606C2A">
            <w:pPr>
              <w:pStyle w:val="ConsPlusNormal"/>
            </w:pPr>
            <w:r w:rsidRPr="006703FD">
              <w:rPr>
                <w:position w:val="-11"/>
              </w:rPr>
              <w:pict>
                <v:shape id="_x0000_i1031" style="width:39pt;height:22.5pt" coordsize="" o:spt="100" adj="0,,0" path="" filled="f" stroked="f">
                  <v:stroke joinstyle="miter"/>
                  <v:imagedata r:id="rId36" o:title="base_14_388546_32774"/>
                  <v:formulas/>
                  <v:path o:connecttype="segments"/>
                </v:shape>
              </w:pict>
            </w:r>
            <w:r>
              <w:t xml:space="preserve"> -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</w:t>
            </w:r>
            <w:hyperlink r:id="rId37" w:history="1">
              <w:r>
                <w:rPr>
                  <w:color w:val="0000FF"/>
                </w:rPr>
                <w:t>частью 5 статьи 30</w:t>
              </w:r>
            </w:hyperlink>
            <w:r>
              <w:t xml:space="preserve"> Федерального закона N 44-ФЗ, руб.;</w:t>
            </w:r>
          </w:p>
          <w:p w:rsidR="00606C2A" w:rsidRDefault="00606C2A">
            <w:pPr>
              <w:pStyle w:val="ConsPlusNormal"/>
            </w:pPr>
            <w:r>
              <w:t xml:space="preserve">СГО - совокупный годовой объем с учетом </w:t>
            </w:r>
            <w:hyperlink r:id="rId38" w:history="1">
              <w:r>
                <w:rPr>
                  <w:color w:val="0000FF"/>
                </w:rPr>
                <w:t>пункта 1.1 статьи 30</w:t>
              </w:r>
            </w:hyperlink>
            <w:r>
              <w:t xml:space="preserve"> Федерального закона N 44-ФЗ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t>Единая автоматизированная система управления закупками Московской области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>Ежеквартально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t>5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</w:pPr>
            <w:r>
              <w:t>Среднее количество участников на торгах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</w:pPr>
            <w:r>
              <w:t>единица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</w:pPr>
            <w:r w:rsidRPr="006703FD">
              <w:rPr>
                <w:position w:val="-25"/>
              </w:rPr>
              <w:pict>
                <v:shape id="_x0000_i1032" style="width:118.5pt;height:36pt" coordsize="" o:spt="100" adj="0,,0" path="" filled="f" stroked="f">
                  <v:stroke joinstyle="miter"/>
                  <v:imagedata r:id="rId39" o:title="base_14_388546_32775"/>
                  <v:formulas/>
                  <v:path o:connecttype="segments"/>
                </v:shape>
              </w:pict>
            </w:r>
          </w:p>
          <w:p w:rsidR="00606C2A" w:rsidRDefault="00606C2A">
            <w:pPr>
              <w:pStyle w:val="ConsPlusNormal"/>
            </w:pPr>
          </w:p>
          <w:p w:rsidR="00606C2A" w:rsidRDefault="00606C2A">
            <w:pPr>
              <w:pStyle w:val="ConsPlusNormal"/>
            </w:pPr>
            <w:r>
              <w:t>где:</w:t>
            </w:r>
          </w:p>
          <w:p w:rsidR="00606C2A" w:rsidRDefault="00606C2A">
            <w:pPr>
              <w:pStyle w:val="ConsPlusNormal"/>
            </w:pPr>
            <w:r>
              <w:t>Y - количество участников в одной процедуре, единица;</w:t>
            </w:r>
          </w:p>
          <w:p w:rsidR="00606C2A" w:rsidRDefault="00606C2A">
            <w:pPr>
              <w:pStyle w:val="ConsPlusNormal"/>
            </w:pPr>
            <w:r w:rsidRPr="006703FD">
              <w:rPr>
                <w:position w:val="-9"/>
              </w:rPr>
              <w:lastRenderedPageBreak/>
              <w:pict>
                <v:shape id="_x0000_i1033" style="width:17.25pt;height:21pt" coordsize="" o:spt="100" adj="0,,0" path="" filled="f" stroked="f">
                  <v:stroke joinstyle="miter"/>
                  <v:imagedata r:id="rId40" o:title="base_14_388546_32776"/>
                  <v:formulas/>
                  <v:path o:connecttype="segments"/>
                </v:shape>
              </w:pict>
            </w:r>
            <w:r>
              <w:t xml:space="preserve"> - количество участников размещения заказов в i-й процедуре, где k - количество проведенных процедур, единица;</w:t>
            </w:r>
          </w:p>
          <w:p w:rsidR="00606C2A" w:rsidRDefault="00606C2A">
            <w:pPr>
              <w:pStyle w:val="ConsPlusNormal"/>
            </w:pPr>
            <w:r>
              <w:t>K - общее количество проведенных процедур, единица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>Ежеквартально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t>6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</w:pPr>
            <w: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</w:pPr>
            <w:r>
              <w:t>единица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</w:pPr>
            <w:r>
              <w:t xml:space="preserve">K = Т1 + Т2 + ... </w:t>
            </w:r>
            <w:proofErr w:type="spellStart"/>
            <w:r>
              <w:t>Тi</w:t>
            </w:r>
            <w:proofErr w:type="spellEnd"/>
            <w:r>
              <w:t>,</w:t>
            </w:r>
          </w:p>
          <w:p w:rsidR="00606C2A" w:rsidRDefault="00606C2A">
            <w:pPr>
              <w:pStyle w:val="ConsPlusNormal"/>
            </w:pPr>
          </w:p>
          <w:p w:rsidR="00606C2A" w:rsidRDefault="00606C2A">
            <w:pPr>
              <w:pStyle w:val="ConsPlusNormal"/>
            </w:pPr>
            <w:r>
              <w:t>где:</w:t>
            </w:r>
          </w:p>
          <w:p w:rsidR="00606C2A" w:rsidRDefault="00606C2A">
            <w:pPr>
              <w:pStyle w:val="ConsPlusNormal"/>
            </w:pPr>
            <w:r>
              <w:t>К - количество реализованных требований Стандарта развития конкуренции, единиц;</w:t>
            </w:r>
          </w:p>
          <w:p w:rsidR="00606C2A" w:rsidRDefault="00606C2A">
            <w:pPr>
              <w:pStyle w:val="ConsPlusNormal"/>
            </w:pPr>
            <w:proofErr w:type="spellStart"/>
            <w:r>
              <w:t>Тi</w:t>
            </w:r>
            <w:proofErr w:type="spellEnd"/>
            <w:r>
              <w:t xml:space="preserve"> - единица реализованного требования Стандарта развития конкуренции.</w:t>
            </w:r>
          </w:p>
          <w:p w:rsidR="00606C2A" w:rsidRDefault="00606C2A">
            <w:pPr>
              <w:pStyle w:val="ConsPlusNormal"/>
            </w:pPr>
            <w:r>
              <w:t>Стандарт развития конкуренции содержит 5 требований для внедрения на территории муниципального образования Московской области, реализация каждого требования является единицей при расчете значения показателя:</w:t>
            </w:r>
          </w:p>
          <w:p w:rsidR="00606C2A" w:rsidRDefault="00606C2A">
            <w:pPr>
              <w:pStyle w:val="ConsPlusNormal"/>
            </w:pPr>
            <w:r>
              <w:t>одна единица числового значения показателя равна одному реализованному требованию.</w:t>
            </w:r>
          </w:p>
          <w:p w:rsidR="00606C2A" w:rsidRDefault="00606C2A">
            <w:pPr>
              <w:pStyle w:val="ConsPlusNormal"/>
            </w:pPr>
            <w:r>
              <w:t xml:space="preserve">Требование (Т1 - </w:t>
            </w:r>
            <w:proofErr w:type="spellStart"/>
            <w:r>
              <w:t>Тi</w:t>
            </w:r>
            <w:proofErr w:type="spellEnd"/>
            <w:r>
              <w:t>):</w:t>
            </w:r>
          </w:p>
          <w:p w:rsidR="00606C2A" w:rsidRDefault="00606C2A">
            <w:pPr>
              <w:pStyle w:val="ConsPlusNormal"/>
            </w:pPr>
            <w:r>
              <w:t>1. Определение уполномоченного органа.</w:t>
            </w:r>
          </w:p>
          <w:p w:rsidR="00606C2A" w:rsidRDefault="00606C2A">
            <w:pPr>
              <w:pStyle w:val="ConsPlusNormal"/>
            </w:pPr>
            <w:r>
              <w:t>2. Утверждение перечня рынков.</w:t>
            </w:r>
          </w:p>
          <w:p w:rsidR="00606C2A" w:rsidRDefault="00606C2A">
            <w:pPr>
              <w:pStyle w:val="ConsPlusNormal"/>
            </w:pPr>
            <w:r>
              <w:t>3. Разработка и актуализация "дорожной карты".</w:t>
            </w:r>
          </w:p>
          <w:p w:rsidR="00606C2A" w:rsidRDefault="00606C2A">
            <w:pPr>
              <w:pStyle w:val="ConsPlusNormal"/>
            </w:pPr>
            <w:r>
              <w:t>4. Проведение мониторинга рынков.</w:t>
            </w:r>
          </w:p>
          <w:p w:rsidR="00606C2A" w:rsidRDefault="00606C2A">
            <w:pPr>
              <w:pStyle w:val="ConsPlusNormal"/>
            </w:pPr>
            <w:r>
              <w:lastRenderedPageBreak/>
              <w:t>5. 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lastRenderedPageBreak/>
              <w:t>Данные муниципальных образований Московской области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>Ежеквартально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t>3</w:t>
            </w:r>
          </w:p>
        </w:tc>
        <w:tc>
          <w:tcPr>
            <w:tcW w:w="12873" w:type="dxa"/>
            <w:gridSpan w:val="5"/>
          </w:tcPr>
          <w:p w:rsidR="00606C2A" w:rsidRDefault="00606C2A">
            <w:pPr>
              <w:pStyle w:val="ConsPlusNormal"/>
              <w:jc w:val="center"/>
              <w:outlineLvl w:val="2"/>
            </w:pPr>
            <w:r>
              <w:t>Подпрограмма 3 "Развитие малого и среднего предпринимательства"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t>1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</w:pPr>
            <w:r>
              <w:t>Показатель 1</w:t>
            </w:r>
          </w:p>
          <w:p w:rsidR="00606C2A" w:rsidRDefault="00606C2A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</w:pPr>
            <w:r>
              <w:t>процент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</w:pPr>
            <w:r w:rsidRPr="006703FD">
              <w:rPr>
                <w:position w:val="-31"/>
              </w:rPr>
              <w:pict>
                <v:shape id="_x0000_i1034" style="width:135pt;height:42pt" coordsize="" o:spt="100" adj="0,,0" path="" filled="f" stroked="f">
                  <v:stroke joinstyle="miter"/>
                  <v:imagedata r:id="rId41" o:title="base_14_388546_32777"/>
                  <v:formulas/>
                  <v:path o:connecttype="segments"/>
                </v:shape>
              </w:pict>
            </w:r>
          </w:p>
          <w:p w:rsidR="00606C2A" w:rsidRDefault="00606C2A">
            <w:pPr>
              <w:pStyle w:val="ConsPlusNormal"/>
            </w:pPr>
          </w:p>
          <w:p w:rsidR="00606C2A" w:rsidRDefault="00606C2A">
            <w:pPr>
              <w:pStyle w:val="ConsPlusNormal"/>
            </w:pPr>
            <w:r w:rsidRPr="006703FD">
              <w:rPr>
                <w:position w:val="-11"/>
              </w:rPr>
              <w:pict>
                <v:shape id="_x0000_i1035" style="width:35.25pt;height:22.5pt" coordsize="" o:spt="100" adj="0,,0" path="" filled="f" stroked="f">
                  <v:stroke joinstyle="miter"/>
                  <v:imagedata r:id="rId42" o:title="base_14_388546_32778"/>
                  <v:formulas/>
                  <v:path o:connecttype="segments"/>
                </v:shape>
              </w:pict>
            </w:r>
            <w:r>
              <w:t xml:space="preserve"> 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606C2A" w:rsidRDefault="00606C2A">
            <w:pPr>
              <w:pStyle w:val="ConsPlusNormal"/>
            </w:pPr>
            <w:r w:rsidRPr="006703FD">
              <w:rPr>
                <w:position w:val="-11"/>
              </w:rPr>
              <w:pict>
                <v:shape id="_x0000_i1036" style="width:35.25pt;height:22.5pt" coordsize="" o:spt="100" adj="0,,0" path="" filled="f" stroked="f">
                  <v:stroke joinstyle="miter"/>
                  <v:imagedata r:id="rId43" o:title="base_14_388546_32779"/>
                  <v:formulas/>
                  <v:path o:connecttype="segments"/>
                </v:shape>
              </w:pict>
            </w:r>
            <w:r>
              <w:t xml:space="preserve"> - среднесписочная численность работников (без внешних совместителей) малых (включая микро-) и средних предприятий - юридических лиц, человек;</w:t>
            </w:r>
          </w:p>
          <w:p w:rsidR="00606C2A" w:rsidRDefault="00606C2A">
            <w:pPr>
              <w:pStyle w:val="ConsPlusNormal"/>
            </w:pPr>
            <w:r w:rsidRPr="006703FD">
              <w:rPr>
                <w:position w:val="-11"/>
              </w:rPr>
              <w:pict>
                <v:shape id="_x0000_i1037" style="width:24pt;height:22.5pt" coordsize="" o:spt="100" adj="0,,0" path="" filled="f" stroked="f">
                  <v:stroke joinstyle="miter"/>
                  <v:imagedata r:id="rId44" o:title="base_14_388546_32780"/>
                  <v:formulas/>
                  <v:path o:connecttype="segments"/>
                </v:shape>
              </w:pict>
            </w:r>
            <w:r>
              <w:t xml:space="preserve"> - среднесписочная численность работников (на основе формы N П-4 "Сведения о численности и заработной плате работников" (строка 01 графа 2) и формы N 1-Т "Сведения о численности и заработной плате работников" (строка 01 графа 4), человек;</w:t>
            </w:r>
          </w:p>
          <w:p w:rsidR="00606C2A" w:rsidRDefault="00606C2A">
            <w:pPr>
              <w:pStyle w:val="ConsPlusNormal"/>
            </w:pPr>
            <w:r w:rsidRPr="006703FD">
              <w:rPr>
                <w:position w:val="-9"/>
              </w:rPr>
              <w:lastRenderedPageBreak/>
              <w:pict>
                <v:shape id="_x0000_i1038" style="width:24pt;height:21pt" coordsize="" o:spt="100" adj="0,,0" path="" filled="f" stroked="f">
                  <v:stroke joinstyle="miter"/>
                  <v:imagedata r:id="rId45" o:title="base_14_388546_32781"/>
                  <v:formulas/>
                  <v:path o:connecttype="segments"/>
                </v:shape>
              </w:pict>
            </w:r>
            <w:r>
              <w:t xml:space="preserve"> - среднесписочная численность работников (без внешних совместителей) малых предприятий (включая </w:t>
            </w:r>
            <w:proofErr w:type="spellStart"/>
            <w:r>
              <w:t>микропредприятия</w:t>
            </w:r>
            <w:proofErr w:type="spellEnd"/>
            <w:r>
              <w:t>), человек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lastRenderedPageBreak/>
              <w:t>Единый реестр субъектов малого и среднего предпринимательства Федеральной налоговой службы России;</w:t>
            </w:r>
          </w:p>
          <w:p w:rsidR="00606C2A" w:rsidRDefault="00606C2A">
            <w:pPr>
              <w:pStyle w:val="ConsPlusNormal"/>
            </w:pPr>
            <w:r>
              <w:t>Федеральное статистическое наблюдение по формам:</w:t>
            </w:r>
          </w:p>
          <w:p w:rsidR="00606C2A" w:rsidRDefault="00606C2A">
            <w:pPr>
              <w:pStyle w:val="ConsPlusNormal"/>
            </w:pPr>
            <w:r>
              <w:t>- N П-4 "Сведения о численности и заработной плате работников";</w:t>
            </w:r>
          </w:p>
          <w:p w:rsidR="00606C2A" w:rsidRDefault="00606C2A">
            <w:pPr>
              <w:pStyle w:val="ConsPlusNormal"/>
            </w:pPr>
            <w:r>
              <w:t>- N 1-Т "Сведения о численности и заработной плате работников"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>годовая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t>2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</w:pPr>
            <w:r>
              <w:t>Показатель 2</w:t>
            </w:r>
          </w:p>
          <w:p w:rsidR="00606C2A" w:rsidRDefault="00606C2A">
            <w:pPr>
              <w:pStyle w:val="ConsPlusNormal"/>
            </w:pPr>
            <w:r>
              <w:t>Число субъектов МСП в расчете на 10 тыс. человек населения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</w:pPr>
            <w:r>
              <w:t>единиц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</w:pPr>
            <w:r w:rsidRPr="006703FD">
              <w:rPr>
                <w:position w:val="-22"/>
              </w:rPr>
              <w:pict>
                <v:shape id="_x0000_i1039" style="width:126pt;height:33.75pt" coordsize="" o:spt="100" adj="0,,0" path="" filled="f" stroked="f">
                  <v:stroke joinstyle="miter"/>
                  <v:imagedata r:id="rId46" o:title="base_14_388546_32782"/>
                  <v:formulas/>
                  <v:path o:connecttype="segments"/>
                </v:shape>
              </w:pict>
            </w:r>
          </w:p>
          <w:p w:rsidR="00606C2A" w:rsidRDefault="00606C2A">
            <w:pPr>
              <w:pStyle w:val="ConsPlusNormal"/>
            </w:pPr>
          </w:p>
          <w:p w:rsidR="00606C2A" w:rsidRDefault="00606C2A">
            <w:pPr>
              <w:pStyle w:val="ConsPlusNormal"/>
            </w:pPr>
            <w:r w:rsidRPr="006703FD">
              <w:rPr>
                <w:position w:val="-9"/>
              </w:rPr>
              <w:pict>
                <v:shape id="_x0000_i1040" style="width:32.25pt;height:21pt" coordsize="" o:spt="100" adj="0,,0" path="" filled="f" stroked="f">
                  <v:stroke joinstyle="miter"/>
                  <v:imagedata r:id="rId47" o:title="base_14_388546_32783"/>
                  <v:formulas/>
                  <v:path o:connecttype="segments"/>
                </v:shape>
              </w:pict>
            </w:r>
            <w: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606C2A" w:rsidRDefault="00606C2A">
            <w:pPr>
              <w:pStyle w:val="ConsPlusNormal"/>
            </w:pPr>
            <w:proofErr w:type="spellStart"/>
            <w:r>
              <w:t>Чсмсп</w:t>
            </w:r>
            <w:proofErr w:type="spellEnd"/>
            <w:r>
              <w:t xml:space="preserve"> - число субъектов малого и среднего предпринимательства (включая </w:t>
            </w:r>
            <w:proofErr w:type="spellStart"/>
            <w:r>
              <w:t>микропредприятия</w:t>
            </w:r>
            <w:proofErr w:type="spellEnd"/>
            <w:r>
              <w:t>) - юридических лиц и индивидуальных предпринимателей, единиц;</w:t>
            </w:r>
          </w:p>
          <w:p w:rsidR="00606C2A" w:rsidRDefault="00606C2A">
            <w:pPr>
              <w:pStyle w:val="ConsPlusNormal"/>
            </w:pPr>
            <w:proofErr w:type="spellStart"/>
            <w:r>
              <w:t>Чнас</w:t>
            </w:r>
            <w:proofErr w:type="spellEnd"/>
            <w:r>
              <w:t xml:space="preserve"> - численность постоянного населения на начало следующего </w:t>
            </w:r>
            <w:proofErr w:type="gramStart"/>
            <w:r>
              <w:t>за отчетным года</w:t>
            </w:r>
            <w:proofErr w:type="gramEnd"/>
            <w:r>
              <w:t xml:space="preserve"> (расчетные данные территориальных органов Федеральной службы государственной статистики)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t>Единый реестр субъектов малого и среднего предпринимательства Федеральной налоговой службы России;</w:t>
            </w:r>
          </w:p>
          <w:p w:rsidR="00606C2A" w:rsidRDefault="00606C2A">
            <w:pPr>
              <w:pStyle w:val="ConsPlusNormal"/>
            </w:pPr>
            <w: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>годовая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t>3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</w:pPr>
            <w:r>
              <w:t>Показатель 3</w:t>
            </w:r>
          </w:p>
          <w:p w:rsidR="00606C2A" w:rsidRDefault="00606C2A">
            <w:pPr>
              <w:pStyle w:val="ConsPlusNormal"/>
            </w:pPr>
            <w: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</w:pPr>
            <w:r>
              <w:t>единиц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</w:pPr>
            <w:r w:rsidRPr="006703FD">
              <w:rPr>
                <w:position w:val="-26"/>
              </w:rPr>
              <w:pict>
                <v:shape id="_x0000_i1041" style="width:122.25pt;height:37.5pt" coordsize="" o:spt="100" adj="0,,0" path="" filled="f" stroked="f">
                  <v:stroke joinstyle="miter"/>
                  <v:imagedata r:id="rId48" o:title="base_14_388546_32784"/>
                  <v:formulas/>
                  <v:path o:connecttype="segments"/>
                </v:shape>
              </w:pict>
            </w:r>
          </w:p>
          <w:p w:rsidR="00606C2A" w:rsidRDefault="00606C2A">
            <w:pPr>
              <w:pStyle w:val="ConsPlusNormal"/>
            </w:pPr>
          </w:p>
          <w:p w:rsidR="00606C2A" w:rsidRDefault="00606C2A">
            <w:pPr>
              <w:pStyle w:val="ConsPlusNormal"/>
            </w:pPr>
            <w:proofErr w:type="spellStart"/>
            <w:r>
              <w:t>Пр</w:t>
            </w:r>
            <w:r>
              <w:rPr>
                <w:vertAlign w:val="subscript"/>
              </w:rPr>
              <w:t>к</w:t>
            </w:r>
            <w:proofErr w:type="spellEnd"/>
            <w:r>
              <w:t xml:space="preserve"> - прирост количества субъектов малого и среднего предпринимательства, осуществляющих деятельность на территории муниципального </w:t>
            </w:r>
            <w:r>
              <w:lastRenderedPageBreak/>
              <w:t>образования Московской области, на 10 тыс. населения, единиц;</w:t>
            </w:r>
          </w:p>
          <w:p w:rsidR="00606C2A" w:rsidRDefault="00606C2A">
            <w:pPr>
              <w:pStyle w:val="ConsPlusNormal"/>
            </w:pPr>
            <w:proofErr w:type="spellStart"/>
            <w:r>
              <w:t>К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количество средних, малых предприятий, </w:t>
            </w:r>
            <w:proofErr w:type="spellStart"/>
            <w:r>
              <w:t>микропредприятий</w:t>
            </w:r>
            <w:proofErr w:type="spellEnd"/>
            <w:r>
              <w:t xml:space="preserve">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606C2A" w:rsidRDefault="00606C2A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t-1</w:t>
            </w:r>
            <w:r>
              <w:t xml:space="preserve"> - 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606C2A" w:rsidRDefault="00606C2A">
            <w:pPr>
              <w:pStyle w:val="ConsPlusNormal"/>
            </w:pPr>
            <w:proofErr w:type="spellStart"/>
            <w:r>
              <w:t>Ч</w:t>
            </w:r>
            <w:r>
              <w:rPr>
                <w:vertAlign w:val="subscript"/>
              </w:rPr>
              <w:t>н</w:t>
            </w:r>
            <w:proofErr w:type="spellEnd"/>
            <w:r>
              <w:t xml:space="preserve"> - численность населения муниципального образования Московской области, человек, заполняется один раз в год по состоянию на 1 января отчетного года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lastRenderedPageBreak/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>ежеквартальная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t>4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</w:pPr>
            <w:r>
              <w:t>Показатель 4</w:t>
            </w:r>
          </w:p>
          <w:p w:rsidR="00606C2A" w:rsidRDefault="00606C2A">
            <w:pPr>
              <w:pStyle w:val="ConsPlusNormal"/>
            </w:pPr>
            <w:r>
              <w:t>Вновь созданные предприятия МСП в сфере производства или услуг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</w:pPr>
            <w:r>
              <w:t>единиц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</w:pPr>
            <w:r>
              <w:t>Вновь созданные юридические лица в сфере производства и услуг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>ежеквартальная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t>5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</w:pPr>
            <w:r>
              <w:t>Показатель 5</w:t>
            </w:r>
          </w:p>
          <w:p w:rsidR="00606C2A" w:rsidRDefault="00606C2A">
            <w:pPr>
              <w:pStyle w:val="ConsPlusNormal"/>
            </w:pPr>
            <w:r>
              <w:t>Количество вновь созданных субъектов МСП участниками проекта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</w:pPr>
            <w:r>
              <w:t>тыс. единиц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</w:pPr>
            <w:r>
              <w:t>Вновь созданные субъекты МСП, участвующие в Региональном проекте "Популяризация предпринимательства"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>ежеквартальная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t>6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</w:pPr>
            <w:r>
              <w:t>Показатель 6</w:t>
            </w:r>
          </w:p>
          <w:p w:rsidR="00606C2A" w:rsidRDefault="00606C2A">
            <w:pPr>
              <w:pStyle w:val="ConsPlusNormal"/>
            </w:pPr>
            <w:r>
              <w:t xml:space="preserve">Численность занятых в сфере малого и среднего </w:t>
            </w:r>
            <w:r>
              <w:lastRenderedPageBreak/>
              <w:t xml:space="preserve">предпринимательства, включая индивидуальных предпринимателей за отчетный период (прошедший год) и </w:t>
            </w:r>
            <w:proofErr w:type="spellStart"/>
            <w:r>
              <w:t>самозанятых</w:t>
            </w:r>
            <w:proofErr w:type="spellEnd"/>
          </w:p>
        </w:tc>
        <w:tc>
          <w:tcPr>
            <w:tcW w:w="1474" w:type="dxa"/>
          </w:tcPr>
          <w:p w:rsidR="00606C2A" w:rsidRDefault="00606C2A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</w:pPr>
            <w:r>
              <w:t xml:space="preserve">Ч = </w:t>
            </w:r>
            <w:proofErr w:type="spellStart"/>
            <w:r>
              <w:t>ССЧР</w:t>
            </w:r>
            <w:r>
              <w:rPr>
                <w:vertAlign w:val="subscript"/>
              </w:rPr>
              <w:t>юл</w:t>
            </w:r>
            <w:proofErr w:type="spellEnd"/>
            <w:r>
              <w:t xml:space="preserve"> + </w:t>
            </w:r>
            <w:proofErr w:type="spellStart"/>
            <w:r>
              <w:t>ССЧР</w:t>
            </w:r>
            <w:r>
              <w:rPr>
                <w:vertAlign w:val="subscript"/>
              </w:rPr>
              <w:t>ип</w:t>
            </w:r>
            <w:proofErr w:type="spellEnd"/>
            <w:r>
              <w:t xml:space="preserve"> + </w:t>
            </w:r>
            <w:proofErr w:type="spellStart"/>
            <w:r>
              <w:t>ЮЛ</w:t>
            </w:r>
            <w:r>
              <w:rPr>
                <w:vertAlign w:val="subscript"/>
              </w:rPr>
              <w:t>вс</w:t>
            </w:r>
            <w:proofErr w:type="spellEnd"/>
            <w:r>
              <w:t xml:space="preserve"> + </w:t>
            </w:r>
            <w:proofErr w:type="spellStart"/>
            <w:r>
              <w:t>ИП</w:t>
            </w:r>
            <w:r>
              <w:rPr>
                <w:vertAlign w:val="subscript"/>
              </w:rPr>
              <w:t>мсп</w:t>
            </w:r>
            <w:proofErr w:type="spellEnd"/>
            <w:r>
              <w:t xml:space="preserve"> + </w:t>
            </w:r>
            <w:proofErr w:type="spellStart"/>
            <w:r>
              <w:t>П</w:t>
            </w:r>
            <w:r>
              <w:rPr>
                <w:vertAlign w:val="subscript"/>
              </w:rPr>
              <w:t>нпд</w:t>
            </w:r>
            <w:proofErr w:type="spellEnd"/>
          </w:p>
          <w:p w:rsidR="00606C2A" w:rsidRDefault="00606C2A">
            <w:pPr>
              <w:pStyle w:val="ConsPlusNormal"/>
            </w:pPr>
          </w:p>
          <w:p w:rsidR="00606C2A" w:rsidRDefault="00606C2A">
            <w:pPr>
              <w:pStyle w:val="ConsPlusNormal"/>
            </w:pPr>
            <w:r>
              <w:t xml:space="preserve">Ч - Численность занятых в сфере малого </w:t>
            </w:r>
            <w:r>
              <w:lastRenderedPageBreak/>
              <w:t>и среднего предпринимательства, включая индивидуальных предпринимателей" за отчетный период (прошедший год)</w:t>
            </w:r>
          </w:p>
          <w:p w:rsidR="00606C2A" w:rsidRDefault="00606C2A">
            <w:pPr>
              <w:pStyle w:val="ConsPlusNormal"/>
            </w:pPr>
            <w:proofErr w:type="spellStart"/>
            <w:r>
              <w:t>ССЧР</w:t>
            </w:r>
            <w:r>
              <w:rPr>
                <w:vertAlign w:val="subscript"/>
              </w:rPr>
              <w:t>юл</w:t>
            </w:r>
            <w:proofErr w:type="spellEnd"/>
            <w:r>
              <w:t xml:space="preserve"> - сумма среднесписочной численности работников юридических лиц;</w:t>
            </w:r>
          </w:p>
          <w:p w:rsidR="00606C2A" w:rsidRDefault="00606C2A">
            <w:pPr>
              <w:pStyle w:val="ConsPlusNormal"/>
            </w:pPr>
            <w:proofErr w:type="spellStart"/>
            <w:r>
              <w:t>ССЧР</w:t>
            </w:r>
            <w:r>
              <w:rPr>
                <w:vertAlign w:val="subscript"/>
              </w:rPr>
              <w:t>ип</w:t>
            </w:r>
            <w:proofErr w:type="spellEnd"/>
            <w:r>
              <w:t xml:space="preserve"> - сумма среднесписочной численности работников индивидуальных предпринимателей;</w:t>
            </w:r>
          </w:p>
          <w:p w:rsidR="00606C2A" w:rsidRDefault="00606C2A">
            <w:pPr>
              <w:pStyle w:val="ConsPlusNormal"/>
            </w:pPr>
            <w:proofErr w:type="spellStart"/>
            <w:r>
              <w:t>ЮЛ</w:t>
            </w:r>
            <w:r>
              <w:rPr>
                <w:vertAlign w:val="subscript"/>
              </w:rPr>
              <w:t>вс</w:t>
            </w:r>
            <w:proofErr w:type="spellEnd"/>
            <w:r>
              <w:t xml:space="preserve"> - вновь созданные юридические лица;</w:t>
            </w:r>
          </w:p>
          <w:p w:rsidR="00606C2A" w:rsidRDefault="00606C2A">
            <w:pPr>
              <w:pStyle w:val="ConsPlusNormal"/>
            </w:pPr>
            <w:proofErr w:type="spellStart"/>
            <w:r>
              <w:t>ИП</w:t>
            </w:r>
            <w:r>
              <w:rPr>
                <w:vertAlign w:val="subscript"/>
              </w:rPr>
              <w:t>мсп</w:t>
            </w:r>
            <w:proofErr w:type="spellEnd"/>
            <w:r>
              <w:t xml:space="preserve"> - индивидуальные предприниматели, сведения о которых внесены в единый реестр субъектов малого и среднего предпринимательства;</w:t>
            </w:r>
          </w:p>
          <w:p w:rsidR="00606C2A" w:rsidRDefault="00606C2A">
            <w:pPr>
              <w:pStyle w:val="ConsPlusNormal"/>
            </w:pPr>
            <w:proofErr w:type="spellStart"/>
            <w:r>
              <w:t>П</w:t>
            </w:r>
            <w:r>
              <w:rPr>
                <w:vertAlign w:val="subscript"/>
              </w:rPr>
              <w:t>нпд</w:t>
            </w:r>
            <w:proofErr w:type="spellEnd"/>
            <w:r>
              <w:t xml:space="preserve"> - количество плательщиков налога на профессиональный доход.</w:t>
            </w:r>
          </w:p>
          <w:p w:rsidR="00606C2A" w:rsidRDefault="00606C2A">
            <w:pPr>
              <w:pStyle w:val="ConsPlusNormal"/>
            </w:pPr>
            <w:r>
              <w:t>Понятия, используемые в настоящей методике, означают следующее:</w:t>
            </w:r>
          </w:p>
          <w:p w:rsidR="00606C2A" w:rsidRDefault="00606C2A">
            <w:pPr>
              <w:pStyle w:val="ConsPlusNormal"/>
            </w:pPr>
            <w:r>
              <w:t xml:space="preserve">"субъекты малого и среднего предпринимательства" - хозяйствующие субъекты (юридические лица и индивидуальные предприниматели), отнесенные в соответствии с условиями, установленными </w:t>
            </w:r>
            <w:hyperlink r:id="rId49" w:history="1">
              <w:r>
                <w:rPr>
                  <w:color w:val="0000FF"/>
                </w:rPr>
                <w:t>статьей 4</w:t>
              </w:r>
            </w:hyperlink>
            <w:r>
              <w:t xml:space="preserve"> Федерального закона "О развитии малого и среднего предпринимательства в Российской Федерации", к малым предприятиям, в том числе к </w:t>
            </w:r>
            <w:proofErr w:type="spellStart"/>
            <w:r>
              <w:t>микропредприятиям</w:t>
            </w:r>
            <w:proofErr w:type="spellEnd"/>
            <w:r>
              <w:t xml:space="preserve">, и </w:t>
            </w:r>
            <w:r>
              <w:lastRenderedPageBreak/>
              <w:t>средним предприятиям, сведения о которых внесены в единый реестр субъектов малого и среднего предпринимательства;</w:t>
            </w:r>
          </w:p>
          <w:p w:rsidR="00606C2A" w:rsidRDefault="00606C2A">
            <w:pPr>
              <w:pStyle w:val="ConsPlusNormal"/>
            </w:pPr>
            <w:r>
              <w:t>"вновь созданные юридические лица" - юридические лица, сведения о которых внесены в единый реестр субъектов малого и среднего предпринимательства с указанием на то, что такие юридические лица являются вновь созданными, по состоянию на 1 август;</w:t>
            </w:r>
          </w:p>
          <w:p w:rsidR="00606C2A" w:rsidRDefault="00606C2A">
            <w:pPr>
              <w:pStyle w:val="ConsPlusNormal"/>
            </w:pPr>
            <w:r>
              <w:t>"индивидуальные предприниматели" - субъекты малого и среднего предпринимательства - индивидуальные предприниматели,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606C2A" w:rsidRDefault="00606C2A">
            <w:pPr>
              <w:pStyle w:val="ConsPlusNormal"/>
            </w:pPr>
            <w:r>
              <w:t>"сумма среднесписочной численности работников юридических лиц" -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      </w:r>
          </w:p>
          <w:p w:rsidR="00606C2A" w:rsidRDefault="00606C2A">
            <w:pPr>
              <w:pStyle w:val="ConsPlusNormal"/>
            </w:pPr>
            <w:r>
              <w:t xml:space="preserve">"сумма среднесписочной численности работников индивидуальных предпринимателей" - сумма среднесписочной численности за </w:t>
            </w:r>
            <w:r>
              <w:lastRenderedPageBreak/>
              <w:t>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606C2A" w:rsidRDefault="00606C2A">
            <w:pPr>
              <w:pStyle w:val="ConsPlusNormal"/>
            </w:pPr>
            <w:r>
              <w:t xml:space="preserve">"плательщики налога на профессиональный доход" - физические лица, перешедшие на специальный налоговый режим "Налог на профессиональный доход" в порядке, установленном Федеральным </w:t>
            </w:r>
            <w:hyperlink r:id="rId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(Татарстан)", за исключением индивидуальных предпринимателей - плательщиков налога на профессиональный доход, сведения о которых внесены в единый реестр субъектов малого и среднего предпринимательства по состоянию на 1 августа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lastRenderedPageBreak/>
              <w:t>Данные, публикуемые ФНС России в информационно-</w:t>
            </w:r>
            <w:r>
              <w:lastRenderedPageBreak/>
              <w:t>телекоммуникационной сети Интернет на сайте www.nalog.ru в разделе "Электронные сервисы/Единый реестр субъектов малого и среднего предпринимательства/Статистика" 10 августа текущего года, а также в разделе "Налог на профессиональный доход/Информационные материалы"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lastRenderedPageBreak/>
              <w:t>ежеквартальная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</w:pPr>
            <w:r>
              <w:t>Показатель 7</w:t>
            </w:r>
          </w:p>
          <w:p w:rsidR="00606C2A" w:rsidRDefault="00606C2A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статус, с учетом </w:t>
            </w:r>
            <w:r>
              <w:lastRenderedPageBreak/>
              <w:t xml:space="preserve">введения налогового режима для </w:t>
            </w:r>
            <w:proofErr w:type="spellStart"/>
            <w:r>
              <w:t>самозанятых</w:t>
            </w:r>
            <w:proofErr w:type="spellEnd"/>
            <w:r>
              <w:t>, нарастающим итогом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</w:pPr>
            <w:r>
              <w:t xml:space="preserve">Количество физических лиц, использующих специальный налоговый режим "Налог на профессиональный доход" в порядке, установленном </w:t>
            </w:r>
            <w:r>
              <w:lastRenderedPageBreak/>
              <w:t xml:space="preserve">Федеральным </w:t>
            </w:r>
            <w:hyperlink r:id="rId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27.11.2018 N 422-ФЗ "О проведении эксперимента по установлению специального налогового режима "Налог на профессиональный доход", зарегистрированных на территории муниципального образования и осуществляющих деятельность на территории Московской области, нарастающим итогом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lastRenderedPageBreak/>
              <w:t xml:space="preserve">Информация, представляемая налоговыми органами в рамках Соглашения </w:t>
            </w:r>
            <w:r>
              <w:lastRenderedPageBreak/>
              <w:t>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lastRenderedPageBreak/>
              <w:t>ежеквартальная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t>4</w:t>
            </w:r>
          </w:p>
        </w:tc>
        <w:tc>
          <w:tcPr>
            <w:tcW w:w="12873" w:type="dxa"/>
            <w:gridSpan w:val="5"/>
          </w:tcPr>
          <w:p w:rsidR="00606C2A" w:rsidRDefault="00606C2A">
            <w:pPr>
              <w:pStyle w:val="ConsPlusNormal"/>
              <w:jc w:val="center"/>
              <w:outlineLvl w:val="2"/>
            </w:pPr>
            <w:r>
              <w:t>Подпрограмма 4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t>1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</w:pPr>
            <w:r>
              <w:t>Показатель 1</w:t>
            </w:r>
          </w:p>
          <w:p w:rsidR="00606C2A" w:rsidRDefault="00606C2A">
            <w:pPr>
              <w:pStyle w:val="ConsPlusNormal"/>
            </w:pPr>
            <w:r>
              <w:t>Обеспеченность населения площадью торговых объектов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</w:pPr>
            <w:r>
              <w:t>кв. м/1000 человек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</w:pPr>
            <w:r w:rsidRPr="006703FD">
              <w:rPr>
                <w:position w:val="-25"/>
              </w:rPr>
              <w:pict>
                <v:shape id="_x0000_i1042" style="width:122.25pt;height:36pt" coordsize="" o:spt="100" adj="0,,0" path="" filled="f" stroked="f">
                  <v:stroke joinstyle="miter"/>
                  <v:imagedata r:id="rId52" o:title="base_14_388546_32785"/>
                  <v:formulas/>
                  <v:path o:connecttype="segments"/>
                </v:shape>
              </w:pict>
            </w:r>
          </w:p>
          <w:p w:rsidR="00606C2A" w:rsidRDefault="00606C2A">
            <w:pPr>
              <w:pStyle w:val="ConsPlusNormal"/>
            </w:pPr>
          </w:p>
          <w:p w:rsidR="00606C2A" w:rsidRDefault="00606C2A">
            <w:pPr>
              <w:pStyle w:val="ConsPlusNormal"/>
            </w:pPr>
            <w:r>
              <w:t>где:</w:t>
            </w:r>
          </w:p>
          <w:p w:rsidR="00606C2A" w:rsidRDefault="00606C2A">
            <w:pPr>
              <w:pStyle w:val="ConsPlusNormal"/>
            </w:pPr>
            <w:proofErr w:type="spellStart"/>
            <w:r>
              <w:t>Оторг</w:t>
            </w:r>
            <w:proofErr w:type="spellEnd"/>
            <w:r>
              <w:t xml:space="preserve"> - обеспеченность населения площадью торговых объектов;</w:t>
            </w:r>
          </w:p>
          <w:p w:rsidR="00606C2A" w:rsidRDefault="00606C2A">
            <w:pPr>
              <w:pStyle w:val="ConsPlusNormal"/>
            </w:pPr>
            <w:proofErr w:type="spellStart"/>
            <w:r>
              <w:t>Sторг</w:t>
            </w:r>
            <w:proofErr w:type="spellEnd"/>
            <w:r>
              <w:t xml:space="preserve"> - площадь торговых объектов предприятий розничной торговли на территории муниципального образования Московской области, кв. м;</w:t>
            </w:r>
          </w:p>
          <w:p w:rsidR="00606C2A" w:rsidRDefault="00606C2A">
            <w:pPr>
              <w:pStyle w:val="ConsPlusNormal"/>
            </w:pPr>
            <w:proofErr w:type="spellStart"/>
            <w:r>
              <w:t>Чсред</w:t>
            </w:r>
            <w:proofErr w:type="spellEnd"/>
            <w:r>
              <w:t xml:space="preserve"> - среднегодовая численность постоянного населения муниципального образования Московской области, человек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t>Данные Федеральной службы государственной статистики (далее - Росстат)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>Ежеквартально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t>2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</w:pPr>
            <w:r>
              <w:t>Показатель 2</w:t>
            </w:r>
          </w:p>
          <w:p w:rsidR="00606C2A" w:rsidRDefault="00606C2A">
            <w:pPr>
              <w:pStyle w:val="ConsPlusNormal"/>
            </w:pPr>
            <w:r>
              <w:t>Прирост площадей торговых объектов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</w:pPr>
            <w:r>
              <w:t>тыс. кв. м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</w:pPr>
            <w:r>
              <w:t>Значение рассчитывается как сумма прироста площадей торговых объектов предприятий розничной торговли за отчетный год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t>Данные муниципальных образований Московской области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>Ежеквартально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</w:pPr>
            <w:r>
              <w:t>Показатель 3</w:t>
            </w:r>
          </w:p>
          <w:p w:rsidR="00606C2A" w:rsidRDefault="00606C2A">
            <w:pPr>
              <w:pStyle w:val="ConsPlusNormal"/>
            </w:pPr>
            <w:r>
              <w:t>Цивилизованная торговля</w:t>
            </w:r>
          </w:p>
          <w:p w:rsidR="00606C2A" w:rsidRDefault="00606C2A">
            <w:pPr>
              <w:pStyle w:val="ConsPlusNormal"/>
            </w:pPr>
            <w:r>
              <w:t>(Ликвидация незаконных нестационарных торговых объектов)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</w:pPr>
            <w:r>
              <w:t>баллы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</w:pPr>
            <w:r>
              <w:t>Т = 300 - Н - Р - Я, где:</w:t>
            </w:r>
          </w:p>
          <w:p w:rsidR="00606C2A" w:rsidRDefault="00606C2A">
            <w:pPr>
              <w:pStyle w:val="ConsPlusNormal"/>
            </w:pPr>
          </w:p>
          <w:p w:rsidR="00606C2A" w:rsidRDefault="00606C2A">
            <w:pPr>
              <w:pStyle w:val="ConsPlusNormal"/>
            </w:pPr>
            <w:r>
              <w:t xml:space="preserve">Т - значение показателя "Ликвидация незаконных нестационарных торговых объектов" в квартал (далее - Показатель), баллы; </w:t>
            </w:r>
            <w:hyperlink w:anchor="P992" w:history="1">
              <w:r>
                <w:rPr>
                  <w:color w:val="0000FF"/>
                </w:rPr>
                <w:t>&lt;*&gt;</w:t>
              </w:r>
            </w:hyperlink>
          </w:p>
          <w:p w:rsidR="00606C2A" w:rsidRDefault="00606C2A">
            <w:pPr>
              <w:pStyle w:val="ConsPlusNormal"/>
            </w:pPr>
            <w:r>
              <w:t>Н - количество выявленных и не демонтированных с начала года незаконно размещенных нестационарных торговых объектов, расположенных в местах,</w:t>
            </w:r>
          </w:p>
          <w:p w:rsidR="00606C2A" w:rsidRDefault="00606C2A">
            <w:pPr>
              <w:pStyle w:val="ConsPlusNormal"/>
            </w:pPr>
            <w:r>
              <w:t>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выявления, 5 баллов</w:t>
            </w:r>
          </w:p>
          <w:p w:rsidR="00606C2A" w:rsidRDefault="00606C2A">
            <w:pPr>
              <w:pStyle w:val="ConsPlusNormal"/>
            </w:pPr>
            <w:r>
              <w:t>за каждый объект;</w:t>
            </w:r>
          </w:p>
          <w:p w:rsidR="00606C2A" w:rsidRDefault="00606C2A">
            <w:pPr>
              <w:pStyle w:val="ConsPlusNormal"/>
            </w:pPr>
            <w:r>
              <w:t>Р - количество незаконных розничных рынков, осуществляющих деятельность</w:t>
            </w:r>
          </w:p>
          <w:p w:rsidR="00606C2A" w:rsidRDefault="00606C2A">
            <w:pPr>
              <w:pStyle w:val="ConsPlusNormal"/>
            </w:pPr>
            <w:r>
              <w:t>с нарушениями требований законодательства Российской Федерации на территории муниципального образования, в том числе, с использованием нестационарных торговых объектов, 10 баллов за каждый объект;</w:t>
            </w:r>
          </w:p>
          <w:p w:rsidR="00606C2A" w:rsidRDefault="00606C2A">
            <w:pPr>
              <w:pStyle w:val="ConsPlusNormal"/>
            </w:pPr>
            <w:r>
              <w:t xml:space="preserve">Я - количество ярмарочных мероприятий, организованных и проведенных в месте, не включенном в Сводный перечень мест проведения ярмарок и (или) Реестр ярмарок, </w:t>
            </w:r>
            <w:r>
              <w:lastRenderedPageBreak/>
              <w:t>организуемых на территории муниципального образования, а также ярмарок, организованных и проведенных с нарушением сроков, установленных законодательством, 10 баллов за каждый объект.</w:t>
            </w:r>
          </w:p>
          <w:p w:rsidR="00606C2A" w:rsidRDefault="00606C2A">
            <w:pPr>
              <w:pStyle w:val="ConsPlusNormal"/>
            </w:pPr>
            <w:r>
              <w:t>Органам местного самоуправления присваиваются дополнительные 10 баллов за каждое организованное и проведенное тематическое ярмарочное мероприятие, отвечающее следующим критериям:</w:t>
            </w:r>
          </w:p>
          <w:p w:rsidR="00606C2A" w:rsidRDefault="00606C2A">
            <w:pPr>
              <w:pStyle w:val="ConsPlusNormal"/>
            </w:pPr>
            <w:r>
              <w:t>- предоставление анонса и программы не менее чем за 10 дней до начала мероприятия;</w:t>
            </w:r>
          </w:p>
          <w:p w:rsidR="00606C2A" w:rsidRDefault="00606C2A">
            <w:pPr>
              <w:pStyle w:val="ConsPlusNormal"/>
            </w:pPr>
            <w:r>
              <w:t>- наличие развлекательной программы;</w:t>
            </w:r>
          </w:p>
          <w:p w:rsidR="00606C2A" w:rsidRDefault="00606C2A">
            <w:pPr>
              <w:pStyle w:val="ConsPlusNormal"/>
            </w:pPr>
            <w:r>
              <w:t>- 60% торговых мест на ярмарке 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      </w:r>
          </w:p>
          <w:p w:rsidR="00606C2A" w:rsidRDefault="00606C2A">
            <w:pPr>
              <w:pStyle w:val="ConsPlusNormal"/>
            </w:pPr>
            <w:r>
              <w:t>- соответствие мероприятия установленным законодательством требованиям;</w:t>
            </w:r>
          </w:p>
          <w:p w:rsidR="00606C2A" w:rsidRDefault="00606C2A">
            <w:pPr>
              <w:pStyle w:val="ConsPlusNormal"/>
            </w:pPr>
            <w:r>
      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Интернет;</w:t>
            </w:r>
          </w:p>
          <w:p w:rsidR="00606C2A" w:rsidRDefault="00606C2A">
            <w:pPr>
              <w:pStyle w:val="ConsPlusNormal"/>
            </w:pPr>
            <w:r>
              <w:t xml:space="preserve">- предоставление отчета о проведении </w:t>
            </w:r>
            <w:r>
              <w:lastRenderedPageBreak/>
              <w:t>мероприятия не позднее 3 дней после его завершения.</w:t>
            </w:r>
          </w:p>
          <w:p w:rsidR="00606C2A" w:rsidRDefault="00606C2A">
            <w:pPr>
              <w:pStyle w:val="ConsPlusNormal"/>
            </w:pPr>
            <w:r>
              <w:t xml:space="preserve"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 показателя (Т) приравнивается к 0 баллов. </w:t>
            </w:r>
            <w:hyperlink w:anchor="P993" w:history="1">
              <w:r>
                <w:rPr>
                  <w:color w:val="0000FF"/>
                </w:rPr>
                <w:t>&lt;**&gt;</w:t>
              </w:r>
            </w:hyperlink>
          </w:p>
          <w:p w:rsidR="00606C2A" w:rsidRDefault="00606C2A">
            <w:pPr>
              <w:pStyle w:val="ConsPlusNormal"/>
            </w:pPr>
            <w:r>
              <w:t>--------------------------------</w:t>
            </w:r>
          </w:p>
          <w:p w:rsidR="00606C2A" w:rsidRDefault="00606C2A">
            <w:pPr>
              <w:pStyle w:val="ConsPlusNormal"/>
              <w:ind w:firstLine="283"/>
            </w:pPr>
            <w:bookmarkStart w:id="2" w:name="P992"/>
            <w:bookmarkEnd w:id="2"/>
            <w:r>
              <w:t>&lt;*&gt; в рамках расчета значений Показателя под нестационарным торговым объектом понимается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присоединения к сетям инженерно-технического обеспечения, в том числе, торговые объекты на розничных рынках, ярмарках, сезонные и мобильные торговые объекты.</w:t>
            </w:r>
          </w:p>
          <w:p w:rsidR="00606C2A" w:rsidRDefault="00606C2A">
            <w:pPr>
              <w:pStyle w:val="ConsPlusNormal"/>
              <w:ind w:firstLine="283"/>
            </w:pPr>
            <w:bookmarkStart w:id="3" w:name="P993"/>
            <w:bookmarkEnd w:id="3"/>
            <w:r>
              <w:t>&lt;**&gt; в рамках расчета значений Показателя под отчетной информацией понимается:</w:t>
            </w:r>
          </w:p>
          <w:p w:rsidR="00606C2A" w:rsidRDefault="00606C2A">
            <w:pPr>
              <w:pStyle w:val="ConsPlusNormal"/>
            </w:pPr>
            <w:r>
              <w:t>ежемесячная информация о хозяйствующих субъектах, осуществляющих деятельность в нестационарных торговых объектах (до 10 числа месяца, следующего за отчетным);</w:t>
            </w:r>
          </w:p>
          <w:p w:rsidR="00606C2A" w:rsidRDefault="00606C2A">
            <w:pPr>
              <w:pStyle w:val="ConsPlusNormal"/>
            </w:pPr>
            <w:r>
              <w:t xml:space="preserve">ежеквартальная информация о схемах </w:t>
            </w:r>
            <w:r>
              <w:lastRenderedPageBreak/>
              <w:t>размещения нестационарных торговых объектов (до 10 числа месяца, следующего за отчетным кварталом);</w:t>
            </w:r>
          </w:p>
          <w:p w:rsidR="00606C2A" w:rsidRDefault="00606C2A">
            <w:pPr>
              <w:pStyle w:val="ConsPlusNormal"/>
            </w:pPr>
            <w:r>
      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      </w:r>
          </w:p>
          <w:p w:rsidR="00606C2A" w:rsidRDefault="00606C2A">
            <w:pPr>
              <w:pStyle w:val="ConsPlusNormal"/>
            </w:pPr>
            <w:r>
              <w:t>информация о планируемых ярмарках на территории муниципального образования для внесения в Реестр ярмарок (до 20 числа месяца, предшествующего отчетному);</w:t>
            </w:r>
          </w:p>
          <w:p w:rsidR="00606C2A" w:rsidRDefault="00606C2A">
            <w:pPr>
              <w:pStyle w:val="ConsPlusNormal"/>
            </w:pPr>
            <w:r>
              <w:t>отчет о проведенных ярмарках на территории муниципального образования (до 5 числа месяца, следующего за отчетным);</w:t>
            </w:r>
          </w:p>
          <w:p w:rsidR="00606C2A" w:rsidRDefault="00606C2A">
            <w:pPr>
              <w:pStyle w:val="ConsPlusNormal"/>
            </w:pPr>
            <w:r>
              <w:t>скан-копия информации о наличии свободных мест для проведения ярмарок, размещенной на сайте муниципального образования (ежемесячно до 1 числа)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lastRenderedPageBreak/>
              <w:t>Данные муниципальных образований Московской области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>Ежеквартально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</w:pPr>
            <w:r>
              <w:t>Показатель 5</w:t>
            </w:r>
          </w:p>
          <w:p w:rsidR="00606C2A" w:rsidRDefault="00606C2A">
            <w:pPr>
              <w:pStyle w:val="ConsPlusNormal"/>
            </w:pPr>
            <w:r>
              <w:t>Прирост посадочных мест на объектах общественного питания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</w:pPr>
            <w:r>
              <w:t>Посадочные места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</w:pPr>
            <w: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t>Данные муниципальных образований Московской области о приросте посадочных мест на объектах общественного питания за отчетный год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>Ежеквартально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t>6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</w:pPr>
            <w:r>
              <w:t>Показатель 6</w:t>
            </w:r>
          </w:p>
          <w:p w:rsidR="00606C2A" w:rsidRDefault="00606C2A">
            <w:pPr>
              <w:pStyle w:val="ConsPlusNormal"/>
            </w:pPr>
            <w:r>
              <w:t xml:space="preserve">Прирост рабочих мест на объектах бытового </w:t>
            </w:r>
            <w:r>
              <w:lastRenderedPageBreak/>
              <w:t>обслуживания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</w:pPr>
            <w:r>
              <w:lastRenderedPageBreak/>
              <w:t>Рабочие места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</w:pPr>
            <w:r>
              <w:t xml:space="preserve">Значение показателя рассчитывается как сумма прироста рабочих мест на предприятиях бытовых услуг </w:t>
            </w:r>
            <w:r>
              <w:lastRenderedPageBreak/>
              <w:t>муниципального образования Московской области за отчетный год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lastRenderedPageBreak/>
              <w:t xml:space="preserve">Данные муниципальных образований Московской области о приросте </w:t>
            </w:r>
            <w:r>
              <w:lastRenderedPageBreak/>
              <w:t>рабочих мест на объектах бытового обслуживания за отчетный год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lastRenderedPageBreak/>
              <w:t>Ежеквартально</w:t>
            </w:r>
          </w:p>
        </w:tc>
      </w:tr>
      <w:tr w:rsidR="00606C2A">
        <w:tc>
          <w:tcPr>
            <w:tcW w:w="736" w:type="dxa"/>
          </w:tcPr>
          <w:p w:rsidR="00606C2A" w:rsidRDefault="00606C2A">
            <w:pPr>
              <w:pStyle w:val="ConsPlusNormal"/>
            </w:pPr>
            <w:r>
              <w:t>8</w:t>
            </w:r>
          </w:p>
        </w:tc>
        <w:tc>
          <w:tcPr>
            <w:tcW w:w="2894" w:type="dxa"/>
          </w:tcPr>
          <w:p w:rsidR="00606C2A" w:rsidRDefault="00606C2A">
            <w:pPr>
              <w:pStyle w:val="ConsPlusNormal"/>
            </w:pPr>
            <w:r>
              <w:t>Показатель 8</w:t>
            </w:r>
          </w:p>
          <w:p w:rsidR="00606C2A" w:rsidRDefault="00606C2A">
            <w:pPr>
              <w:pStyle w:val="ConsPlusNormal"/>
            </w:pPr>
            <w: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74" w:type="dxa"/>
          </w:tcPr>
          <w:p w:rsidR="00606C2A" w:rsidRDefault="00606C2A">
            <w:pPr>
              <w:pStyle w:val="ConsPlusNormal"/>
            </w:pPr>
            <w:r>
              <w:t>процент</w:t>
            </w:r>
          </w:p>
        </w:tc>
        <w:tc>
          <w:tcPr>
            <w:tcW w:w="3912" w:type="dxa"/>
          </w:tcPr>
          <w:p w:rsidR="00606C2A" w:rsidRDefault="00606C2A">
            <w:pPr>
              <w:pStyle w:val="ConsPlusNormal"/>
            </w:pPr>
            <w:r w:rsidRPr="006703FD">
              <w:rPr>
                <w:position w:val="-24"/>
              </w:rPr>
              <w:pict>
                <v:shape id="_x0000_i1043" style="width:162pt;height:35.25pt" coordsize="" o:spt="100" adj="0,,0" path="" filled="f" stroked="f">
                  <v:stroke joinstyle="miter"/>
                  <v:imagedata r:id="rId53" o:title="base_14_388546_32786"/>
                  <v:formulas/>
                  <v:path o:connecttype="segments"/>
                </v:shape>
              </w:pict>
            </w:r>
          </w:p>
          <w:p w:rsidR="00606C2A" w:rsidRDefault="00606C2A">
            <w:pPr>
              <w:pStyle w:val="ConsPlusNormal"/>
            </w:pPr>
          </w:p>
          <w:p w:rsidR="00606C2A" w:rsidRDefault="00606C2A">
            <w:pPr>
              <w:pStyle w:val="ConsPlusNormal"/>
            </w:pPr>
            <w:proofErr w:type="spellStart"/>
            <w:r>
              <w:t>Dзпп</w:t>
            </w:r>
            <w:proofErr w:type="spellEnd"/>
            <w: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:rsidR="00606C2A" w:rsidRDefault="00606C2A">
            <w:pPr>
              <w:pStyle w:val="ConsPlusNormal"/>
            </w:pPr>
            <w:proofErr w:type="spellStart"/>
            <w:r>
              <w:t>Озпп</w:t>
            </w:r>
            <w:proofErr w:type="spellEnd"/>
            <w:r>
              <w:t xml:space="preserve"> - количество обращений, поступивших в администрацию муниципального образования по вопросу защиты прав потребителей;</w:t>
            </w:r>
          </w:p>
          <w:p w:rsidR="00606C2A" w:rsidRDefault="00606C2A">
            <w:pPr>
              <w:pStyle w:val="ConsPlusNormal"/>
            </w:pPr>
            <w:proofErr w:type="spellStart"/>
            <w:r>
              <w:t>Ообщий</w:t>
            </w:r>
            <w:proofErr w:type="spellEnd"/>
            <w:r>
              <w:t xml:space="preserve"> -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"</w:t>
            </w:r>
            <w:proofErr w:type="spellStart"/>
            <w:r>
              <w:t>Добродел</w:t>
            </w:r>
            <w:proofErr w:type="spellEnd"/>
            <w:r>
              <w:t>", МСЭД, ЕЦУР и т.п.)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t>Данные муниципальных образований Московской области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>Ежеквартально</w:t>
            </w:r>
          </w:p>
        </w:tc>
      </w:tr>
    </w:tbl>
    <w:p w:rsidR="00606C2A" w:rsidRDefault="00606C2A">
      <w:pPr>
        <w:pStyle w:val="ConsPlusNormal"/>
        <w:jc w:val="both"/>
      </w:pPr>
    </w:p>
    <w:p w:rsidR="00606C2A" w:rsidRDefault="00606C2A">
      <w:pPr>
        <w:pStyle w:val="ConsPlusTitle"/>
        <w:jc w:val="center"/>
        <w:outlineLvl w:val="1"/>
      </w:pPr>
      <w:r>
        <w:t>5) перечень мероприятий подпрограммы:</w:t>
      </w:r>
    </w:p>
    <w:p w:rsidR="00606C2A" w:rsidRDefault="00606C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5"/>
        <w:gridCol w:w="1361"/>
        <w:gridCol w:w="1871"/>
        <w:gridCol w:w="1134"/>
        <w:gridCol w:w="1134"/>
        <w:gridCol w:w="907"/>
        <w:gridCol w:w="850"/>
        <w:gridCol w:w="831"/>
        <w:gridCol w:w="869"/>
        <w:gridCol w:w="794"/>
        <w:gridCol w:w="1928"/>
        <w:gridCol w:w="2551"/>
      </w:tblGrid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  <w:jc w:val="center"/>
            </w:pPr>
            <w:r>
              <w:t>Мероприятие Подпрограммы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  <w:jc w:val="center"/>
            </w:pPr>
            <w:r>
              <w:t>Сроки исполнения мероприятия</w:t>
            </w:r>
          </w:p>
        </w:tc>
        <w:tc>
          <w:tcPr>
            <w:tcW w:w="1871" w:type="dxa"/>
            <w:vMerge w:val="restart"/>
          </w:tcPr>
          <w:p w:rsidR="00606C2A" w:rsidRDefault="00606C2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606C2A" w:rsidRDefault="00606C2A">
            <w:pPr>
              <w:pStyle w:val="ConsPlusNormal"/>
              <w:jc w:val="center"/>
            </w:pPr>
            <w:r>
              <w:t xml:space="preserve">Объем финансирования мероприятия в году, предшествующему году </w:t>
            </w:r>
            <w:r>
              <w:lastRenderedPageBreak/>
              <w:t>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</w:tcPr>
          <w:p w:rsidR="00606C2A" w:rsidRDefault="00606C2A">
            <w:pPr>
              <w:pStyle w:val="ConsPlusNormal"/>
              <w:jc w:val="center"/>
            </w:pPr>
            <w:r>
              <w:lastRenderedPageBreak/>
              <w:t>Всего (тыс. руб.)</w:t>
            </w:r>
          </w:p>
        </w:tc>
        <w:tc>
          <w:tcPr>
            <w:tcW w:w="4251" w:type="dxa"/>
            <w:gridSpan w:val="5"/>
          </w:tcPr>
          <w:p w:rsidR="00606C2A" w:rsidRDefault="00606C2A">
            <w:pPr>
              <w:pStyle w:val="ConsPlusNormal"/>
              <w:jc w:val="center"/>
            </w:pPr>
            <w:r>
              <w:t>Объемы финансирования по годам (тыс. руб.)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  <w:jc w:val="center"/>
            </w:pPr>
            <w:r>
              <w:t>Ответственный за выполнение мероприятия Подпрограммы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  <w:jc w:val="center"/>
            </w:pPr>
            <w:r>
              <w:t>Результаты выполнения мероприятия Подпрограммы</w:t>
            </w: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</w:tcPr>
          <w:p w:rsidR="00606C2A" w:rsidRDefault="00606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606C2A" w:rsidRDefault="00606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606C2A" w:rsidRDefault="00606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606C2A" w:rsidRDefault="00606C2A">
            <w:pPr>
              <w:pStyle w:val="ConsPlusNormal"/>
              <w:jc w:val="center"/>
            </w:pPr>
            <w:r>
              <w:t>13</w:t>
            </w:r>
          </w:p>
        </w:tc>
      </w:tr>
      <w:tr w:rsidR="00606C2A">
        <w:tc>
          <w:tcPr>
            <w:tcW w:w="17575" w:type="dxa"/>
            <w:gridSpan w:val="13"/>
          </w:tcPr>
          <w:p w:rsidR="00606C2A" w:rsidRDefault="00606C2A">
            <w:pPr>
              <w:pStyle w:val="ConsPlusNormal"/>
              <w:jc w:val="center"/>
              <w:outlineLvl w:val="2"/>
            </w:pPr>
            <w:r>
              <w:t>Подпрограмма 1 "Инвестиции"</w:t>
            </w: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  <w:r>
              <w:t>1</w:t>
            </w: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>Основное мероприятие 07. Организация работ по поддержке и развитию промышленного потенциала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t>2020-2024 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  <w:r>
              <w:t>1.1</w:t>
            </w: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Мероприятие 07.05. Заключение трехстороннего </w:t>
            </w:r>
            <w:r>
              <w:lastRenderedPageBreak/>
              <w:t>соглашения об увеличении заработной платы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lastRenderedPageBreak/>
              <w:t>2020-2024 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</w:t>
            </w:r>
            <w:r>
              <w:lastRenderedPageBreak/>
              <w:t>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 xml:space="preserve">Средства бюджета </w:t>
            </w:r>
            <w: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17575" w:type="dxa"/>
            <w:gridSpan w:val="13"/>
          </w:tcPr>
          <w:p w:rsidR="00606C2A" w:rsidRDefault="00606C2A">
            <w:pPr>
              <w:pStyle w:val="ConsPlusNormal"/>
              <w:jc w:val="center"/>
              <w:outlineLvl w:val="2"/>
            </w:pPr>
            <w:r>
              <w:t>Подпрограмма 2 "Развитие конкуренции"</w:t>
            </w: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  <w:r>
              <w:t>1</w:t>
            </w: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Основное мероприятие 02. Развитие конкурентной среды в рамках Федерального </w:t>
            </w:r>
            <w:hyperlink r:id="rId54" w:history="1">
              <w:r>
                <w:rPr>
                  <w:color w:val="0000FF"/>
                </w:rPr>
                <w:t>закона</w:t>
              </w:r>
            </w:hyperlink>
            <w:r>
              <w:t xml:space="preserve"> N 44-ФЗ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t>2020-2024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Итого</w:t>
            </w:r>
          </w:p>
        </w:tc>
        <w:tc>
          <w:tcPr>
            <w:tcW w:w="6519" w:type="dxa"/>
            <w:gridSpan w:val="7"/>
          </w:tcPr>
          <w:p w:rsidR="00606C2A" w:rsidRDefault="00606C2A">
            <w:pPr>
              <w:pStyle w:val="ConsPlusNormal"/>
            </w:pPr>
            <w: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  <w:r>
              <w:t>Развитие конкурентной среды в городском округе Восход</w:t>
            </w: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  <w:r>
              <w:t>1.1.</w:t>
            </w: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Информирование </w:t>
            </w:r>
            <w:r>
              <w:lastRenderedPageBreak/>
              <w:t>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lastRenderedPageBreak/>
              <w:t>2020-2024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Структурное </w:t>
            </w:r>
            <w:r>
              <w:lastRenderedPageBreak/>
              <w:t xml:space="preserve">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  <w:r>
              <w:lastRenderedPageBreak/>
              <w:t xml:space="preserve">Развитие конкурентной </w:t>
            </w:r>
            <w:r>
              <w:lastRenderedPageBreak/>
              <w:t>среды в городском округе Восход</w:t>
            </w: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  <w:r>
              <w:t>1.2.</w:t>
            </w: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>Разработка и актуализация правовых актов в сфере закупок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t>2020-2024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  <w:r>
              <w:t>Развитие конкурентной среды в городском округе Восход</w:t>
            </w: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  <w:r>
              <w:t>1.3.</w:t>
            </w: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Анализ и мониторинг </w:t>
            </w:r>
            <w:r>
              <w:lastRenderedPageBreak/>
              <w:t>закупочной деятельности заказчиков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lastRenderedPageBreak/>
              <w:t>2020-2024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Структурное </w:t>
            </w:r>
            <w:r>
              <w:lastRenderedPageBreak/>
              <w:t xml:space="preserve">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  <w:r>
              <w:lastRenderedPageBreak/>
              <w:t xml:space="preserve">Развитие конкурентной </w:t>
            </w:r>
            <w:r>
              <w:lastRenderedPageBreak/>
              <w:t>среды в городском округе Восход</w:t>
            </w: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  <w:r>
              <w:t>1.4.</w:t>
            </w: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>Организация проведения совместных закупок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t>2020-2024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  <w:r>
              <w:t>Развитие конкурентной среды в городском округе Восход</w:t>
            </w: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04. Реализация комплекса мер по содействию развитию конкуренции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lastRenderedPageBreak/>
              <w:t xml:space="preserve">2020-2024 </w:t>
            </w:r>
            <w:r>
              <w:lastRenderedPageBreak/>
              <w:t>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6519" w:type="dxa"/>
            <w:gridSpan w:val="7"/>
          </w:tcPr>
          <w:p w:rsidR="00606C2A" w:rsidRDefault="00606C2A">
            <w:pPr>
              <w:pStyle w:val="ConsPlusNormal"/>
            </w:pPr>
            <w:r>
              <w:t xml:space="preserve">Финансирование мероприятий осуществляется в рамках </w:t>
            </w:r>
            <w:r>
              <w:lastRenderedPageBreak/>
              <w:t>финансового обеспечения деятельности учреждения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lastRenderedPageBreak/>
              <w:t xml:space="preserve">Структурное </w:t>
            </w:r>
            <w:r>
              <w:lastRenderedPageBreak/>
              <w:t xml:space="preserve">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  <w:r>
              <w:lastRenderedPageBreak/>
              <w:t xml:space="preserve">Развитие конкурентной </w:t>
            </w:r>
            <w:r>
              <w:lastRenderedPageBreak/>
              <w:t>среды в городском округе Восход</w:t>
            </w: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  <w:r>
              <w:t>2.1.</w:t>
            </w: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t>2020-2024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  <w:r>
              <w:t>Развитие конкурентной среды в городском округе Восход</w:t>
            </w: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</w:pP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</w:pP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>Разработка и корректировка плана мероприятий ("дорожной карты") по содействию развитию конкуренции в муниципальном образовании Московской области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t>2020-2024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  <w:r>
              <w:t>Развитие конкурентной среды в городском округе Восход</w:t>
            </w: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  <w:r>
              <w:t>2.3.</w:t>
            </w: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>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t>2020-2024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  <w:r>
              <w:t>Развитие конкурентной среды в городском округе Восход</w:t>
            </w: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>Подготовка ежегодного доклада "Информационный доклад о внедрении стандарта развития конкуренции на территории муниципального образования Московской области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t>2020-2024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  <w:r>
              <w:t>Развитие конкурентной среды в городском округе Восход</w:t>
            </w: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  <w:r>
              <w:t>2.5.</w:t>
            </w: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t>2020-2024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  <w:r>
              <w:t>Развитие конкурентной среды в городском округе Восход</w:t>
            </w: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17575" w:type="dxa"/>
            <w:gridSpan w:val="13"/>
          </w:tcPr>
          <w:p w:rsidR="00606C2A" w:rsidRDefault="00606C2A">
            <w:pPr>
              <w:pStyle w:val="ConsPlusNormal"/>
              <w:jc w:val="center"/>
              <w:outlineLvl w:val="2"/>
            </w:pPr>
            <w:r>
              <w:lastRenderedPageBreak/>
              <w:t>Подпрограмма 3 "Развитие малого и среднего предпринимательства"</w:t>
            </w: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  <w:r>
              <w:t>1</w:t>
            </w: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>Основное мероприятие 02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t>2020-2024 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  <w:r>
              <w:t>Развитие малого и среднего предпринимательства</w:t>
            </w: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  <w:r>
              <w:t>1.1</w:t>
            </w: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>Мероприятие 02.01. Частичная компенсация субъектам малого и среднего предпринимательства затрат на уплату первого взноса (аванса) при заключении договора лизинга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t>2020-2024 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  <w:r>
              <w:t>Развитие малого и среднего предпринимательства</w:t>
            </w: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  <w:r>
              <w:t>1.2</w:t>
            </w: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>Мероприятие 02.02. 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t>2020-2024 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  <w:r>
              <w:t>Развитие малого и среднего предпринимательства</w:t>
            </w: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  <w:r>
              <w:t>1.3</w:t>
            </w: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Мероприятие 02.03.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</w:t>
            </w:r>
            <w:r>
              <w:lastRenderedPageBreak/>
              <w:t>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lastRenderedPageBreak/>
              <w:t>2020-2024 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  <w:r>
              <w:t>Развитие малого и среднего предпринимательства</w:t>
            </w: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  <w:r>
              <w:t>2</w:t>
            </w: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Основное мероприятие I8. </w:t>
            </w:r>
            <w:r>
              <w:lastRenderedPageBreak/>
              <w:t>Федеральный проект "Популяризация предпринимательства"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lastRenderedPageBreak/>
              <w:t xml:space="preserve">2020-2024 </w:t>
            </w:r>
            <w:r>
              <w:lastRenderedPageBreak/>
              <w:t>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Структурное </w:t>
            </w:r>
            <w:r>
              <w:lastRenderedPageBreak/>
              <w:t xml:space="preserve">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  <w:r>
              <w:lastRenderedPageBreak/>
              <w:t xml:space="preserve">Развитие малого и </w:t>
            </w:r>
            <w:r>
              <w:lastRenderedPageBreak/>
              <w:t>среднего предпринимательства</w:t>
            </w: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  <w:r>
              <w:t>2.1</w:t>
            </w: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>Мероприятие I8.01. Реализация мероприятий по популяризации малого и среднего предпринимательства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t>2020-2024 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  <w:r>
              <w:t>Развитие малого и среднего предпринимательства</w:t>
            </w: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</w:pPr>
          </w:p>
        </w:tc>
        <w:tc>
          <w:tcPr>
            <w:tcW w:w="1134" w:type="dxa"/>
          </w:tcPr>
          <w:p w:rsidR="00606C2A" w:rsidRDefault="00606C2A">
            <w:pPr>
              <w:pStyle w:val="ConsPlusNormal"/>
            </w:pPr>
          </w:p>
        </w:tc>
        <w:tc>
          <w:tcPr>
            <w:tcW w:w="907" w:type="dxa"/>
          </w:tcPr>
          <w:p w:rsidR="00606C2A" w:rsidRDefault="00606C2A">
            <w:pPr>
              <w:pStyle w:val="ConsPlusNormal"/>
            </w:pPr>
          </w:p>
        </w:tc>
        <w:tc>
          <w:tcPr>
            <w:tcW w:w="850" w:type="dxa"/>
          </w:tcPr>
          <w:p w:rsidR="00606C2A" w:rsidRDefault="00606C2A">
            <w:pPr>
              <w:pStyle w:val="ConsPlusNormal"/>
            </w:pPr>
          </w:p>
        </w:tc>
        <w:tc>
          <w:tcPr>
            <w:tcW w:w="831" w:type="dxa"/>
          </w:tcPr>
          <w:p w:rsidR="00606C2A" w:rsidRDefault="00606C2A">
            <w:pPr>
              <w:pStyle w:val="ConsPlusNormal"/>
            </w:pPr>
          </w:p>
        </w:tc>
        <w:tc>
          <w:tcPr>
            <w:tcW w:w="869" w:type="dxa"/>
          </w:tcPr>
          <w:p w:rsidR="00606C2A" w:rsidRDefault="00606C2A">
            <w:pPr>
              <w:pStyle w:val="ConsPlusNormal"/>
            </w:pPr>
          </w:p>
        </w:tc>
        <w:tc>
          <w:tcPr>
            <w:tcW w:w="794" w:type="dxa"/>
          </w:tcPr>
          <w:p w:rsidR="00606C2A" w:rsidRDefault="00606C2A">
            <w:pPr>
              <w:pStyle w:val="ConsPlusNormal"/>
            </w:pP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17575" w:type="dxa"/>
            <w:gridSpan w:val="13"/>
          </w:tcPr>
          <w:p w:rsidR="00606C2A" w:rsidRDefault="00606C2A">
            <w:pPr>
              <w:pStyle w:val="ConsPlusNormal"/>
              <w:jc w:val="center"/>
              <w:outlineLvl w:val="2"/>
            </w:pPr>
            <w:r>
              <w:t>Подпрограмма 4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>Основное мероприятие 01. 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t>2020-2024 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  <w:r>
              <w:t>Развитие потребительского рынка и услуг</w:t>
            </w: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>Мероприятие 01.01. 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t>2020-2024 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  <w:r>
              <w:t>Развитие потребительского рынка и услуг</w:t>
            </w: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</w:tcPr>
          <w:p w:rsidR="00606C2A" w:rsidRDefault="00606C2A">
            <w:pPr>
              <w:pStyle w:val="ConsPlusNormal"/>
            </w:pP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t>Мероприятие 01.02.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1361" w:type="dxa"/>
          </w:tcPr>
          <w:p w:rsidR="00606C2A" w:rsidRDefault="00606C2A">
            <w:pPr>
              <w:pStyle w:val="ConsPlusNormal"/>
            </w:pPr>
            <w:r>
              <w:t>2020-2024 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6519" w:type="dxa"/>
            <w:gridSpan w:val="7"/>
          </w:tcPr>
          <w:p w:rsidR="00606C2A" w:rsidRDefault="00606C2A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Восход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</w:tcPr>
          <w:p w:rsidR="00606C2A" w:rsidRDefault="00606C2A">
            <w:pPr>
              <w:pStyle w:val="ConsPlusNormal"/>
            </w:pPr>
            <w:r>
              <w:t>Развитие потребительского рынка и услуг</w:t>
            </w:r>
          </w:p>
        </w:tc>
      </w:tr>
      <w:tr w:rsidR="00606C2A">
        <w:tc>
          <w:tcPr>
            <w:tcW w:w="680" w:type="dxa"/>
          </w:tcPr>
          <w:p w:rsidR="00606C2A" w:rsidRDefault="00606C2A">
            <w:pPr>
              <w:pStyle w:val="ConsPlusNormal"/>
            </w:pP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t xml:space="preserve">Мероприятие 01.03. Организация и проведение "социальных" </w:t>
            </w:r>
            <w:r>
              <w:lastRenderedPageBreak/>
              <w:t>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1361" w:type="dxa"/>
          </w:tcPr>
          <w:p w:rsidR="00606C2A" w:rsidRDefault="00606C2A">
            <w:pPr>
              <w:pStyle w:val="ConsPlusNormal"/>
            </w:pPr>
            <w:r>
              <w:lastRenderedPageBreak/>
              <w:t>2020-2024 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6519" w:type="dxa"/>
            <w:gridSpan w:val="7"/>
          </w:tcPr>
          <w:p w:rsidR="00606C2A" w:rsidRDefault="00606C2A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Восход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</w:t>
            </w:r>
            <w:r>
              <w:lastRenderedPageBreak/>
              <w:t>ЗАТО городской округ Восход</w:t>
            </w:r>
          </w:p>
        </w:tc>
        <w:tc>
          <w:tcPr>
            <w:tcW w:w="2551" w:type="dxa"/>
          </w:tcPr>
          <w:p w:rsidR="00606C2A" w:rsidRDefault="00606C2A">
            <w:pPr>
              <w:pStyle w:val="ConsPlusNormal"/>
            </w:pPr>
            <w:r>
              <w:lastRenderedPageBreak/>
              <w:t>Развитие потребительского рынка и услуг</w:t>
            </w: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>Мероприятие 01.04.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t>2020-2024 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  <w:r>
              <w:t>Развитие потребительского рынка и услуг</w:t>
            </w: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</w:tcPr>
          <w:p w:rsidR="00606C2A" w:rsidRDefault="00606C2A">
            <w:pPr>
              <w:pStyle w:val="ConsPlusNormal"/>
            </w:pP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t xml:space="preserve">Мероприятие 01.05.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</w:t>
            </w:r>
            <w:r>
              <w:lastRenderedPageBreak/>
              <w:t>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361" w:type="dxa"/>
          </w:tcPr>
          <w:p w:rsidR="00606C2A" w:rsidRDefault="00606C2A">
            <w:pPr>
              <w:pStyle w:val="ConsPlusNormal"/>
            </w:pPr>
            <w:r>
              <w:lastRenderedPageBreak/>
              <w:t>2020-2024 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6519" w:type="dxa"/>
            <w:gridSpan w:val="7"/>
          </w:tcPr>
          <w:p w:rsidR="00606C2A" w:rsidRDefault="00606C2A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Восход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</w:tcPr>
          <w:p w:rsidR="00606C2A" w:rsidRDefault="00606C2A">
            <w:pPr>
              <w:pStyle w:val="ConsPlusNormal"/>
            </w:pPr>
            <w:r>
              <w:t>Развитие потребительского рынка и услуг</w:t>
            </w:r>
          </w:p>
        </w:tc>
      </w:tr>
      <w:tr w:rsidR="00606C2A">
        <w:tc>
          <w:tcPr>
            <w:tcW w:w="680" w:type="dxa"/>
            <w:vMerge w:val="restart"/>
          </w:tcPr>
          <w:p w:rsidR="00606C2A" w:rsidRDefault="00606C2A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606C2A" w:rsidRDefault="00606C2A">
            <w:pPr>
              <w:pStyle w:val="ConsPlusNormal"/>
            </w:pPr>
            <w:r>
              <w:t>Мероприятие 01.06. 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1361" w:type="dxa"/>
            <w:vMerge w:val="restart"/>
          </w:tcPr>
          <w:p w:rsidR="00606C2A" w:rsidRDefault="00606C2A">
            <w:pPr>
              <w:pStyle w:val="ConsPlusNormal"/>
            </w:pPr>
            <w:r>
              <w:t>2020-2024 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  <w:vMerge w:val="restart"/>
          </w:tcPr>
          <w:p w:rsidR="00606C2A" w:rsidRDefault="00606C2A">
            <w:pPr>
              <w:pStyle w:val="ConsPlusNormal"/>
            </w:pPr>
            <w:r>
              <w:t>Развитие потребительского рынка и услуг</w:t>
            </w:r>
          </w:p>
        </w:tc>
      </w:tr>
      <w:tr w:rsidR="00606C2A">
        <w:tc>
          <w:tcPr>
            <w:tcW w:w="680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06C2A" w:rsidRDefault="00606C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606C2A" w:rsidRDefault="00606C2A">
            <w:pPr>
              <w:spacing w:after="1" w:line="0" w:lineRule="atLeast"/>
            </w:pPr>
          </w:p>
        </w:tc>
      </w:tr>
      <w:tr w:rsidR="00606C2A">
        <w:tc>
          <w:tcPr>
            <w:tcW w:w="680" w:type="dxa"/>
          </w:tcPr>
          <w:p w:rsidR="00606C2A" w:rsidRDefault="00606C2A">
            <w:pPr>
              <w:pStyle w:val="ConsPlusNormal"/>
            </w:pPr>
          </w:p>
        </w:tc>
        <w:tc>
          <w:tcPr>
            <w:tcW w:w="2665" w:type="dxa"/>
          </w:tcPr>
          <w:p w:rsidR="00606C2A" w:rsidRDefault="00606C2A">
            <w:pPr>
              <w:pStyle w:val="ConsPlusNormal"/>
              <w:jc w:val="both"/>
            </w:pPr>
            <w:r>
              <w:t>Мероприятие 01.07.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1361" w:type="dxa"/>
          </w:tcPr>
          <w:p w:rsidR="00606C2A" w:rsidRDefault="00606C2A">
            <w:pPr>
              <w:pStyle w:val="ConsPlusNormal"/>
            </w:pP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</w:p>
        </w:tc>
        <w:tc>
          <w:tcPr>
            <w:tcW w:w="6519" w:type="dxa"/>
            <w:gridSpan w:val="7"/>
          </w:tcPr>
          <w:p w:rsidR="00606C2A" w:rsidRDefault="00606C2A">
            <w:pPr>
              <w:pStyle w:val="ConsPlusNormal"/>
            </w:pPr>
            <w:r>
              <w:t>Финансирование по данному мероприятию отсутствует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</w:p>
        </w:tc>
        <w:tc>
          <w:tcPr>
            <w:tcW w:w="2551" w:type="dxa"/>
          </w:tcPr>
          <w:p w:rsidR="00606C2A" w:rsidRDefault="00606C2A">
            <w:pPr>
              <w:pStyle w:val="ConsPlusNormal"/>
            </w:pPr>
          </w:p>
        </w:tc>
      </w:tr>
      <w:tr w:rsidR="00606C2A">
        <w:tc>
          <w:tcPr>
            <w:tcW w:w="680" w:type="dxa"/>
          </w:tcPr>
          <w:p w:rsidR="00606C2A" w:rsidRDefault="00606C2A">
            <w:pPr>
              <w:pStyle w:val="ConsPlusNormal"/>
            </w:pP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t xml:space="preserve">Основное мероприятие 02. Развитие сферы </w:t>
            </w:r>
            <w:r>
              <w:lastRenderedPageBreak/>
              <w:t>общественного питания на территории муниципального образования Московской области</w:t>
            </w:r>
          </w:p>
        </w:tc>
        <w:tc>
          <w:tcPr>
            <w:tcW w:w="1361" w:type="dxa"/>
          </w:tcPr>
          <w:p w:rsidR="00606C2A" w:rsidRDefault="00606C2A">
            <w:pPr>
              <w:pStyle w:val="ConsPlusNormal"/>
            </w:pPr>
            <w:r>
              <w:lastRenderedPageBreak/>
              <w:t>2020-2024 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 xml:space="preserve">Средства бюджета </w:t>
            </w:r>
            <w:r>
              <w:lastRenderedPageBreak/>
              <w:t>городского округа</w:t>
            </w:r>
          </w:p>
        </w:tc>
        <w:tc>
          <w:tcPr>
            <w:tcW w:w="6519" w:type="dxa"/>
            <w:gridSpan w:val="7"/>
          </w:tcPr>
          <w:p w:rsidR="00606C2A" w:rsidRDefault="00606C2A">
            <w:pPr>
              <w:pStyle w:val="ConsPlusNormal"/>
            </w:pPr>
            <w:r>
              <w:lastRenderedPageBreak/>
              <w:t>В пределах средств на обеспечение деятельности Администрации городского округа Восход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lastRenderedPageBreak/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</w:tcPr>
          <w:p w:rsidR="00606C2A" w:rsidRDefault="00606C2A">
            <w:pPr>
              <w:pStyle w:val="ConsPlusNormal"/>
            </w:pPr>
            <w:r>
              <w:lastRenderedPageBreak/>
              <w:t xml:space="preserve">Развитие потребительского рынка </w:t>
            </w:r>
            <w:r>
              <w:lastRenderedPageBreak/>
              <w:t>и услуг</w:t>
            </w:r>
          </w:p>
        </w:tc>
      </w:tr>
      <w:tr w:rsidR="00606C2A">
        <w:tc>
          <w:tcPr>
            <w:tcW w:w="680" w:type="dxa"/>
          </w:tcPr>
          <w:p w:rsidR="00606C2A" w:rsidRDefault="00606C2A">
            <w:pPr>
              <w:pStyle w:val="ConsPlusNormal"/>
            </w:pP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t>Мероприятие 02.01. 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1361" w:type="dxa"/>
          </w:tcPr>
          <w:p w:rsidR="00606C2A" w:rsidRDefault="00606C2A">
            <w:pPr>
              <w:pStyle w:val="ConsPlusNormal"/>
            </w:pPr>
            <w:r>
              <w:t>2020-2024 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6519" w:type="dxa"/>
            <w:gridSpan w:val="7"/>
          </w:tcPr>
          <w:p w:rsidR="00606C2A" w:rsidRDefault="00606C2A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Восход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</w:tcPr>
          <w:p w:rsidR="00606C2A" w:rsidRDefault="00606C2A">
            <w:pPr>
              <w:pStyle w:val="ConsPlusNormal"/>
            </w:pPr>
            <w:r>
              <w:t>Развитие потребительского рынка и услуг</w:t>
            </w:r>
          </w:p>
        </w:tc>
      </w:tr>
      <w:tr w:rsidR="00606C2A">
        <w:tc>
          <w:tcPr>
            <w:tcW w:w="680" w:type="dxa"/>
          </w:tcPr>
          <w:p w:rsidR="00606C2A" w:rsidRDefault="00606C2A">
            <w:pPr>
              <w:pStyle w:val="ConsPlusNormal"/>
            </w:pP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t>Основное мероприятие 03. 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1361" w:type="dxa"/>
          </w:tcPr>
          <w:p w:rsidR="00606C2A" w:rsidRDefault="00606C2A">
            <w:pPr>
              <w:pStyle w:val="ConsPlusNormal"/>
            </w:pPr>
            <w:r>
              <w:t>2020-2024 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6519" w:type="dxa"/>
            <w:gridSpan w:val="7"/>
          </w:tcPr>
          <w:p w:rsidR="00606C2A" w:rsidRDefault="00606C2A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Восход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</w:tcPr>
          <w:p w:rsidR="00606C2A" w:rsidRDefault="00606C2A">
            <w:pPr>
              <w:pStyle w:val="ConsPlusNormal"/>
            </w:pPr>
            <w:r>
              <w:t>Развитие потребительского рынка и услуг</w:t>
            </w:r>
          </w:p>
        </w:tc>
      </w:tr>
      <w:tr w:rsidR="00606C2A">
        <w:tc>
          <w:tcPr>
            <w:tcW w:w="680" w:type="dxa"/>
          </w:tcPr>
          <w:p w:rsidR="00606C2A" w:rsidRDefault="00606C2A">
            <w:pPr>
              <w:pStyle w:val="ConsPlusNormal"/>
            </w:pP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t>Мероприятие 03.01. Содействие увеличению уровня обеспеченности населения муниципального образования Московской области Московской области предприятиями бытового обслуживания</w:t>
            </w:r>
          </w:p>
        </w:tc>
        <w:tc>
          <w:tcPr>
            <w:tcW w:w="1361" w:type="dxa"/>
          </w:tcPr>
          <w:p w:rsidR="00606C2A" w:rsidRDefault="00606C2A">
            <w:pPr>
              <w:pStyle w:val="ConsPlusNormal"/>
            </w:pPr>
            <w:r>
              <w:t>2020-2024 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6519" w:type="dxa"/>
            <w:gridSpan w:val="7"/>
          </w:tcPr>
          <w:p w:rsidR="00606C2A" w:rsidRDefault="00606C2A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Восход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</w:tcPr>
          <w:p w:rsidR="00606C2A" w:rsidRDefault="00606C2A">
            <w:pPr>
              <w:pStyle w:val="ConsPlusNormal"/>
            </w:pPr>
            <w:r>
              <w:t>Развитие потребительского рынка и услуг</w:t>
            </w:r>
          </w:p>
        </w:tc>
      </w:tr>
      <w:tr w:rsidR="00606C2A">
        <w:tc>
          <w:tcPr>
            <w:tcW w:w="680" w:type="dxa"/>
          </w:tcPr>
          <w:p w:rsidR="00606C2A" w:rsidRDefault="00606C2A">
            <w:pPr>
              <w:pStyle w:val="ConsPlusNormal"/>
            </w:pP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05. Участие в организации региональной системы защиты прав потребителей</w:t>
            </w:r>
          </w:p>
        </w:tc>
        <w:tc>
          <w:tcPr>
            <w:tcW w:w="1361" w:type="dxa"/>
          </w:tcPr>
          <w:p w:rsidR="00606C2A" w:rsidRDefault="00606C2A">
            <w:pPr>
              <w:pStyle w:val="ConsPlusNormal"/>
            </w:pPr>
            <w:r>
              <w:lastRenderedPageBreak/>
              <w:t xml:space="preserve">2020-2024 </w:t>
            </w:r>
            <w:r>
              <w:lastRenderedPageBreak/>
              <w:t>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бюджета городского округа</w:t>
            </w:r>
          </w:p>
        </w:tc>
        <w:tc>
          <w:tcPr>
            <w:tcW w:w="6519" w:type="dxa"/>
            <w:gridSpan w:val="7"/>
          </w:tcPr>
          <w:p w:rsidR="00606C2A" w:rsidRDefault="00606C2A">
            <w:pPr>
              <w:pStyle w:val="ConsPlusNormal"/>
            </w:pPr>
            <w:r>
              <w:lastRenderedPageBreak/>
              <w:t xml:space="preserve">В пределах средств на обеспечение деятельности Администрации </w:t>
            </w:r>
            <w:r>
              <w:lastRenderedPageBreak/>
              <w:t>городского округа Восход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lastRenderedPageBreak/>
              <w:t xml:space="preserve">Структурное </w:t>
            </w:r>
            <w:r>
              <w:lastRenderedPageBreak/>
              <w:t xml:space="preserve">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</w:tcPr>
          <w:p w:rsidR="00606C2A" w:rsidRDefault="00606C2A">
            <w:pPr>
              <w:pStyle w:val="ConsPlusNormal"/>
            </w:pPr>
            <w:r>
              <w:lastRenderedPageBreak/>
              <w:t xml:space="preserve">Развитие </w:t>
            </w:r>
            <w:r>
              <w:lastRenderedPageBreak/>
              <w:t>потребительского рынка и услуг</w:t>
            </w:r>
          </w:p>
        </w:tc>
      </w:tr>
      <w:tr w:rsidR="00606C2A">
        <w:tc>
          <w:tcPr>
            <w:tcW w:w="680" w:type="dxa"/>
          </w:tcPr>
          <w:p w:rsidR="00606C2A" w:rsidRDefault="00606C2A">
            <w:pPr>
              <w:pStyle w:val="ConsPlusNormal"/>
            </w:pP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t>Мероприятие 05.01. 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1361" w:type="dxa"/>
          </w:tcPr>
          <w:p w:rsidR="00606C2A" w:rsidRDefault="00606C2A">
            <w:pPr>
              <w:pStyle w:val="ConsPlusNormal"/>
            </w:pPr>
            <w:r>
              <w:t>2020-2024 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6519" w:type="dxa"/>
            <w:gridSpan w:val="7"/>
          </w:tcPr>
          <w:p w:rsidR="00606C2A" w:rsidRDefault="00606C2A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Восход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</w:tcPr>
          <w:p w:rsidR="00606C2A" w:rsidRDefault="00606C2A">
            <w:pPr>
              <w:pStyle w:val="ConsPlusNormal"/>
            </w:pPr>
            <w:r>
              <w:t>Развитие потребительского рынка и услуг</w:t>
            </w:r>
          </w:p>
        </w:tc>
      </w:tr>
      <w:tr w:rsidR="00606C2A">
        <w:tc>
          <w:tcPr>
            <w:tcW w:w="680" w:type="dxa"/>
          </w:tcPr>
          <w:p w:rsidR="00606C2A" w:rsidRDefault="00606C2A">
            <w:pPr>
              <w:pStyle w:val="ConsPlusNormal"/>
            </w:pPr>
          </w:p>
        </w:tc>
        <w:tc>
          <w:tcPr>
            <w:tcW w:w="2665" w:type="dxa"/>
          </w:tcPr>
          <w:p w:rsidR="00606C2A" w:rsidRDefault="00606C2A">
            <w:pPr>
              <w:pStyle w:val="ConsPlusNormal"/>
            </w:pPr>
            <w:r>
              <w:t>Мероприятие 05.02. Обращения в суды по вопросу защиты прав потребителей</w:t>
            </w:r>
          </w:p>
        </w:tc>
        <w:tc>
          <w:tcPr>
            <w:tcW w:w="1361" w:type="dxa"/>
          </w:tcPr>
          <w:p w:rsidR="00606C2A" w:rsidRDefault="00606C2A">
            <w:pPr>
              <w:pStyle w:val="ConsPlusNormal"/>
            </w:pPr>
            <w:r>
              <w:t>2020-2024 годы</w:t>
            </w:r>
          </w:p>
        </w:tc>
        <w:tc>
          <w:tcPr>
            <w:tcW w:w="1871" w:type="dxa"/>
          </w:tcPr>
          <w:p w:rsidR="00606C2A" w:rsidRDefault="00606C2A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6519" w:type="dxa"/>
            <w:gridSpan w:val="7"/>
          </w:tcPr>
          <w:p w:rsidR="00606C2A" w:rsidRDefault="00606C2A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Восход</w:t>
            </w:r>
          </w:p>
        </w:tc>
        <w:tc>
          <w:tcPr>
            <w:tcW w:w="1928" w:type="dxa"/>
          </w:tcPr>
          <w:p w:rsidR="00606C2A" w:rsidRDefault="00606C2A">
            <w:pPr>
              <w:pStyle w:val="ConsPlusNormal"/>
            </w:pPr>
            <w:r>
              <w:t xml:space="preserve">Структурное подразделение </w:t>
            </w:r>
            <w:proofErr w:type="gramStart"/>
            <w:r>
              <w:t>Администрация</w:t>
            </w:r>
            <w:proofErr w:type="gramEnd"/>
            <w:r>
              <w:t xml:space="preserve"> ЗАТО городской округ Восход</w:t>
            </w:r>
          </w:p>
        </w:tc>
        <w:tc>
          <w:tcPr>
            <w:tcW w:w="2551" w:type="dxa"/>
          </w:tcPr>
          <w:p w:rsidR="00606C2A" w:rsidRDefault="00606C2A">
            <w:pPr>
              <w:pStyle w:val="ConsPlusNormal"/>
            </w:pPr>
            <w:r>
              <w:t>Развитие потребительского рынка и услуг</w:t>
            </w:r>
          </w:p>
        </w:tc>
      </w:tr>
    </w:tbl>
    <w:p w:rsidR="00606C2A" w:rsidRDefault="00606C2A">
      <w:pPr>
        <w:sectPr w:rsidR="00606C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Normal"/>
        <w:ind w:firstLine="540"/>
        <w:jc w:val="both"/>
      </w:pPr>
      <w:proofErr w:type="spellStart"/>
      <w:r>
        <w:t>Справочно</w:t>
      </w:r>
      <w:proofErr w:type="spellEnd"/>
      <w:r>
        <w:t>: взаимосвязь Основных мероприятий и показателей:</w:t>
      </w:r>
    </w:p>
    <w:p w:rsidR="00606C2A" w:rsidRDefault="00606C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2721"/>
        <w:gridCol w:w="4139"/>
        <w:gridCol w:w="1531"/>
      </w:tblGrid>
      <w:tr w:rsidR="00606C2A">
        <w:tc>
          <w:tcPr>
            <w:tcW w:w="675" w:type="dxa"/>
          </w:tcPr>
          <w:p w:rsidR="00606C2A" w:rsidRDefault="00606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606C2A" w:rsidRDefault="00606C2A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4139" w:type="dxa"/>
          </w:tcPr>
          <w:p w:rsidR="00606C2A" w:rsidRDefault="00606C2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606C2A">
        <w:tc>
          <w:tcPr>
            <w:tcW w:w="9066" w:type="dxa"/>
            <w:gridSpan w:val="4"/>
          </w:tcPr>
          <w:p w:rsidR="00606C2A" w:rsidRDefault="00606C2A">
            <w:pPr>
              <w:pStyle w:val="ConsPlusNormal"/>
              <w:jc w:val="center"/>
            </w:pPr>
            <w:r>
              <w:t>Подпрограмма 1 "Инвестиции"</w:t>
            </w:r>
          </w:p>
        </w:tc>
      </w:tr>
      <w:tr w:rsidR="00606C2A">
        <w:tc>
          <w:tcPr>
            <w:tcW w:w="675" w:type="dxa"/>
            <w:vMerge w:val="restart"/>
          </w:tcPr>
          <w:p w:rsidR="00606C2A" w:rsidRDefault="00606C2A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vMerge w:val="restart"/>
          </w:tcPr>
          <w:p w:rsidR="00606C2A" w:rsidRDefault="00606C2A">
            <w:pPr>
              <w:pStyle w:val="ConsPlusNormal"/>
            </w:pPr>
            <w:r>
              <w:t>Основное мероприятие 07. Организация работ по поддержке и развитию промышленного потенциала</w:t>
            </w:r>
          </w:p>
        </w:tc>
        <w:tc>
          <w:tcPr>
            <w:tcW w:w="4139" w:type="dxa"/>
          </w:tcPr>
          <w:p w:rsidR="00606C2A" w:rsidRDefault="00606C2A">
            <w:pPr>
              <w:pStyle w:val="ConsPlusNormal"/>
            </w:pPr>
            <w:r>
              <w:t>Показатель 6. 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t>%</w:t>
            </w:r>
          </w:p>
        </w:tc>
      </w:tr>
      <w:tr w:rsidR="00606C2A">
        <w:tc>
          <w:tcPr>
            <w:tcW w:w="67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4139" w:type="dxa"/>
          </w:tcPr>
          <w:p w:rsidR="00606C2A" w:rsidRDefault="00606C2A">
            <w:pPr>
              <w:pStyle w:val="ConsPlusNormal"/>
            </w:pPr>
            <w:r>
              <w:t>Показатель 9. Количество созданных рабочих мест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t>мест</w:t>
            </w:r>
          </w:p>
        </w:tc>
      </w:tr>
      <w:tr w:rsidR="00606C2A">
        <w:tc>
          <w:tcPr>
            <w:tcW w:w="67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4139" w:type="dxa"/>
          </w:tcPr>
          <w:p w:rsidR="00606C2A" w:rsidRDefault="00606C2A">
            <w:pPr>
              <w:pStyle w:val="ConsPlusNormal"/>
            </w:pPr>
            <w:r>
              <w:t>Показатель 8.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</w:p>
        </w:tc>
      </w:tr>
      <w:tr w:rsidR="00606C2A">
        <w:tc>
          <w:tcPr>
            <w:tcW w:w="9066" w:type="dxa"/>
            <w:gridSpan w:val="4"/>
          </w:tcPr>
          <w:p w:rsidR="00606C2A" w:rsidRDefault="00606C2A">
            <w:pPr>
              <w:pStyle w:val="ConsPlusNormal"/>
              <w:jc w:val="center"/>
            </w:pPr>
            <w:r>
              <w:t>Подпрограмма 2 "Развитие конкуренции"</w:t>
            </w:r>
          </w:p>
        </w:tc>
      </w:tr>
      <w:tr w:rsidR="00606C2A">
        <w:tc>
          <w:tcPr>
            <w:tcW w:w="675" w:type="dxa"/>
            <w:vMerge w:val="restart"/>
          </w:tcPr>
          <w:p w:rsidR="00606C2A" w:rsidRDefault="00606C2A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vMerge w:val="restart"/>
          </w:tcPr>
          <w:p w:rsidR="00606C2A" w:rsidRDefault="00606C2A">
            <w:pPr>
              <w:pStyle w:val="ConsPlusNormal"/>
            </w:pPr>
            <w:r>
              <w:t xml:space="preserve">Основное мероприятие 02. Развитие конкурентной среды в рамках Федерального </w:t>
            </w:r>
            <w:hyperlink r:id="rId55" w:history="1">
              <w:r>
                <w:rPr>
                  <w:color w:val="0000FF"/>
                </w:rPr>
                <w:t>закона</w:t>
              </w:r>
            </w:hyperlink>
            <w:r>
              <w:t xml:space="preserve"> N 44-ФЗ</w:t>
            </w:r>
          </w:p>
        </w:tc>
        <w:tc>
          <w:tcPr>
            <w:tcW w:w="4139" w:type="dxa"/>
          </w:tcPr>
          <w:p w:rsidR="00606C2A" w:rsidRDefault="00606C2A">
            <w:pPr>
              <w:pStyle w:val="ConsPlusNormal"/>
            </w:pPr>
            <w: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t>%</w:t>
            </w:r>
          </w:p>
        </w:tc>
      </w:tr>
      <w:tr w:rsidR="00606C2A">
        <w:tc>
          <w:tcPr>
            <w:tcW w:w="67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4139" w:type="dxa"/>
          </w:tcPr>
          <w:p w:rsidR="00606C2A" w:rsidRDefault="00606C2A">
            <w:pPr>
              <w:pStyle w:val="ConsPlusNormal"/>
            </w:pPr>
            <w:r>
              <w:t>Доля несостоявшихся торгов от общего количества объявленных торгов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t>%</w:t>
            </w:r>
          </w:p>
        </w:tc>
      </w:tr>
      <w:tr w:rsidR="00606C2A">
        <w:tc>
          <w:tcPr>
            <w:tcW w:w="67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4139" w:type="dxa"/>
          </w:tcPr>
          <w:p w:rsidR="00606C2A" w:rsidRDefault="00606C2A">
            <w:pPr>
              <w:pStyle w:val="ConsPlusNormal"/>
            </w:pPr>
            <w:r>
              <w:t>Доля общей экономии денежных средств от общей суммы объявленных торгов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t>%</w:t>
            </w:r>
          </w:p>
        </w:tc>
      </w:tr>
      <w:tr w:rsidR="00606C2A">
        <w:tc>
          <w:tcPr>
            <w:tcW w:w="67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4139" w:type="dxa"/>
          </w:tcPr>
          <w:p w:rsidR="00606C2A" w:rsidRDefault="00606C2A">
            <w:pPr>
              <w:pStyle w:val="ConsPlusNormal"/>
            </w:pPr>
            <w: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</w:t>
            </w:r>
            <w:hyperlink r:id="rId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t>%</w:t>
            </w:r>
          </w:p>
        </w:tc>
      </w:tr>
      <w:tr w:rsidR="00606C2A">
        <w:tc>
          <w:tcPr>
            <w:tcW w:w="67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4139" w:type="dxa"/>
          </w:tcPr>
          <w:p w:rsidR="00606C2A" w:rsidRDefault="00606C2A">
            <w:pPr>
              <w:pStyle w:val="ConsPlusNormal"/>
            </w:pPr>
            <w:r>
              <w:t>Среднее количество участников на торгах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t>единицы</w:t>
            </w:r>
          </w:p>
        </w:tc>
      </w:tr>
      <w:tr w:rsidR="00606C2A">
        <w:tc>
          <w:tcPr>
            <w:tcW w:w="675" w:type="dxa"/>
          </w:tcPr>
          <w:p w:rsidR="00606C2A" w:rsidRDefault="00606C2A">
            <w:pPr>
              <w:pStyle w:val="ConsPlusNormal"/>
            </w:pPr>
            <w:r>
              <w:t>2</w:t>
            </w:r>
          </w:p>
        </w:tc>
        <w:tc>
          <w:tcPr>
            <w:tcW w:w="2721" w:type="dxa"/>
          </w:tcPr>
          <w:p w:rsidR="00606C2A" w:rsidRDefault="00606C2A">
            <w:pPr>
              <w:pStyle w:val="ConsPlusNormal"/>
            </w:pPr>
            <w:r>
              <w:t>Основное мероприятие 03. Реализация комплекса мер по содействию развитию конкуренции</w:t>
            </w:r>
          </w:p>
        </w:tc>
        <w:tc>
          <w:tcPr>
            <w:tcW w:w="4139" w:type="dxa"/>
          </w:tcPr>
          <w:p w:rsidR="00606C2A" w:rsidRDefault="00606C2A">
            <w:pPr>
              <w:pStyle w:val="ConsPlusNormal"/>
            </w:pPr>
            <w: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t>единицы</w:t>
            </w:r>
          </w:p>
        </w:tc>
      </w:tr>
      <w:tr w:rsidR="00606C2A">
        <w:tc>
          <w:tcPr>
            <w:tcW w:w="9066" w:type="dxa"/>
            <w:gridSpan w:val="4"/>
          </w:tcPr>
          <w:p w:rsidR="00606C2A" w:rsidRDefault="00606C2A">
            <w:pPr>
              <w:pStyle w:val="ConsPlusNormal"/>
              <w:jc w:val="center"/>
            </w:pPr>
            <w:r>
              <w:lastRenderedPageBreak/>
              <w:t>Подпрограмма 3 "Развитие малого и среднего предпринимательства"</w:t>
            </w:r>
          </w:p>
        </w:tc>
      </w:tr>
      <w:tr w:rsidR="00606C2A">
        <w:tc>
          <w:tcPr>
            <w:tcW w:w="675" w:type="dxa"/>
            <w:vMerge w:val="restart"/>
          </w:tcPr>
          <w:p w:rsidR="00606C2A" w:rsidRDefault="00606C2A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vMerge w:val="restart"/>
          </w:tcPr>
          <w:p w:rsidR="00606C2A" w:rsidRDefault="00606C2A">
            <w:pPr>
              <w:pStyle w:val="ConsPlusNormal"/>
            </w:pPr>
            <w:r>
              <w:t>Основное мероприятие 02.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4139" w:type="dxa"/>
          </w:tcPr>
          <w:p w:rsidR="00606C2A" w:rsidRDefault="00606C2A">
            <w:pPr>
              <w:pStyle w:val="ConsPlusNormal"/>
            </w:pPr>
            <w:r>
              <w:t>Показатель 1</w:t>
            </w:r>
          </w:p>
          <w:p w:rsidR="00606C2A" w:rsidRDefault="00606C2A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t>%</w:t>
            </w:r>
          </w:p>
        </w:tc>
      </w:tr>
      <w:tr w:rsidR="00606C2A">
        <w:tc>
          <w:tcPr>
            <w:tcW w:w="67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4139" w:type="dxa"/>
          </w:tcPr>
          <w:p w:rsidR="00606C2A" w:rsidRDefault="00606C2A">
            <w:pPr>
              <w:pStyle w:val="ConsPlusNormal"/>
            </w:pPr>
            <w:r>
              <w:t>Показатель 2</w:t>
            </w:r>
          </w:p>
          <w:p w:rsidR="00606C2A" w:rsidRDefault="00606C2A">
            <w:pPr>
              <w:pStyle w:val="ConsPlusNormal"/>
            </w:pPr>
            <w:r>
              <w:t>Число субъектов МСП в расчете на 10 тыс. человек населения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t>единицы</w:t>
            </w:r>
          </w:p>
        </w:tc>
      </w:tr>
      <w:tr w:rsidR="00606C2A">
        <w:tc>
          <w:tcPr>
            <w:tcW w:w="67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4139" w:type="dxa"/>
          </w:tcPr>
          <w:p w:rsidR="00606C2A" w:rsidRDefault="00606C2A">
            <w:pPr>
              <w:pStyle w:val="ConsPlusNormal"/>
            </w:pPr>
            <w:r>
              <w:t>Показатель 3</w:t>
            </w:r>
          </w:p>
          <w:p w:rsidR="00606C2A" w:rsidRDefault="00606C2A">
            <w:pPr>
              <w:pStyle w:val="ConsPlusNormal"/>
            </w:pPr>
            <w: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t>единицы</w:t>
            </w:r>
          </w:p>
        </w:tc>
      </w:tr>
      <w:tr w:rsidR="00606C2A">
        <w:tc>
          <w:tcPr>
            <w:tcW w:w="675" w:type="dxa"/>
            <w:vMerge w:val="restart"/>
          </w:tcPr>
          <w:p w:rsidR="00606C2A" w:rsidRDefault="00606C2A">
            <w:pPr>
              <w:pStyle w:val="ConsPlusNormal"/>
            </w:pPr>
            <w:r>
              <w:t>2</w:t>
            </w:r>
          </w:p>
        </w:tc>
        <w:tc>
          <w:tcPr>
            <w:tcW w:w="2721" w:type="dxa"/>
            <w:vMerge w:val="restart"/>
          </w:tcPr>
          <w:p w:rsidR="00606C2A" w:rsidRDefault="00606C2A">
            <w:pPr>
              <w:pStyle w:val="ConsPlusNormal"/>
            </w:pPr>
            <w:r>
              <w:t>Основное мероприятие I8. Федеральный проект "Популяризация предпринимательства"</w:t>
            </w:r>
          </w:p>
        </w:tc>
        <w:tc>
          <w:tcPr>
            <w:tcW w:w="4139" w:type="dxa"/>
          </w:tcPr>
          <w:p w:rsidR="00606C2A" w:rsidRDefault="00606C2A">
            <w:pPr>
              <w:pStyle w:val="ConsPlusNormal"/>
            </w:pPr>
            <w:r>
              <w:t>Показатель 4</w:t>
            </w:r>
          </w:p>
          <w:p w:rsidR="00606C2A" w:rsidRDefault="00606C2A">
            <w:pPr>
              <w:pStyle w:val="ConsPlusNormal"/>
            </w:pPr>
            <w:r>
              <w:t>Вновь созданные предприятия МСП в сфере производства или услуг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t>единиц</w:t>
            </w:r>
          </w:p>
        </w:tc>
      </w:tr>
      <w:tr w:rsidR="00606C2A">
        <w:tc>
          <w:tcPr>
            <w:tcW w:w="67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4139" w:type="dxa"/>
          </w:tcPr>
          <w:p w:rsidR="00606C2A" w:rsidRDefault="00606C2A">
            <w:pPr>
              <w:pStyle w:val="ConsPlusNormal"/>
            </w:pPr>
            <w:r>
              <w:t>Показатель 5</w:t>
            </w:r>
          </w:p>
          <w:p w:rsidR="00606C2A" w:rsidRDefault="00606C2A">
            <w:pPr>
              <w:pStyle w:val="ConsPlusNormal"/>
            </w:pPr>
            <w:r>
              <w:t>Количество вновь созданных субъектов МСП участниками проекта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t>Человек</w:t>
            </w:r>
          </w:p>
        </w:tc>
      </w:tr>
      <w:tr w:rsidR="00606C2A">
        <w:tc>
          <w:tcPr>
            <w:tcW w:w="67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4139" w:type="dxa"/>
          </w:tcPr>
          <w:p w:rsidR="00606C2A" w:rsidRDefault="00606C2A">
            <w:pPr>
              <w:pStyle w:val="ConsPlusNormal"/>
            </w:pPr>
            <w:r>
              <w:t>Показатель 6</w:t>
            </w:r>
          </w:p>
          <w:p w:rsidR="00606C2A" w:rsidRDefault="00606C2A">
            <w:pPr>
              <w:pStyle w:val="ConsPlusNormal"/>
            </w:pPr>
            <w:r>
              <w:t xml:space="preserve">Численность занятых в сфере малого и среднего предпринимательства, включая индивидуальных предпринимателей" за отчетный период (прошедший год) и </w:t>
            </w:r>
            <w:proofErr w:type="spellStart"/>
            <w:r>
              <w:t>самозанятых</w:t>
            </w:r>
            <w:proofErr w:type="spellEnd"/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t>Человек</w:t>
            </w:r>
          </w:p>
        </w:tc>
      </w:tr>
      <w:tr w:rsidR="00606C2A">
        <w:tc>
          <w:tcPr>
            <w:tcW w:w="67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4139" w:type="dxa"/>
          </w:tcPr>
          <w:p w:rsidR="00606C2A" w:rsidRDefault="00606C2A">
            <w:pPr>
              <w:pStyle w:val="ConsPlusNormal"/>
            </w:pPr>
            <w:r>
              <w:t>Показатель 7</w:t>
            </w:r>
          </w:p>
          <w:p w:rsidR="00606C2A" w:rsidRDefault="00606C2A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t>самозаняты</w:t>
            </w:r>
            <w:proofErr w:type="spellEnd"/>
            <w:r>
              <w:t>, нарастающим итогом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t>Человек</w:t>
            </w:r>
          </w:p>
        </w:tc>
      </w:tr>
      <w:tr w:rsidR="00606C2A">
        <w:tc>
          <w:tcPr>
            <w:tcW w:w="9066" w:type="dxa"/>
            <w:gridSpan w:val="4"/>
          </w:tcPr>
          <w:p w:rsidR="00606C2A" w:rsidRDefault="00606C2A">
            <w:pPr>
              <w:pStyle w:val="ConsPlusNormal"/>
              <w:jc w:val="center"/>
            </w:pPr>
            <w:r>
              <w:t>Подпрограмма 4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606C2A">
        <w:tc>
          <w:tcPr>
            <w:tcW w:w="675" w:type="dxa"/>
            <w:vMerge w:val="restart"/>
          </w:tcPr>
          <w:p w:rsidR="00606C2A" w:rsidRDefault="00606C2A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vMerge w:val="restart"/>
          </w:tcPr>
          <w:p w:rsidR="00606C2A" w:rsidRDefault="00606C2A">
            <w:pPr>
              <w:pStyle w:val="ConsPlusNormal"/>
            </w:pPr>
            <w:r>
              <w:t>Основное мероприятие 1. 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4139" w:type="dxa"/>
          </w:tcPr>
          <w:p w:rsidR="00606C2A" w:rsidRDefault="00606C2A">
            <w:pPr>
              <w:pStyle w:val="ConsPlusNormal"/>
            </w:pPr>
            <w:r>
              <w:t>Показатель 1</w:t>
            </w:r>
          </w:p>
          <w:p w:rsidR="00606C2A" w:rsidRDefault="00606C2A">
            <w:pPr>
              <w:pStyle w:val="ConsPlusNormal"/>
            </w:pPr>
            <w:r>
              <w:t>Обеспеченность населения площадью торговых объектов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t>кв. м/1000 человек</w:t>
            </w:r>
          </w:p>
        </w:tc>
      </w:tr>
      <w:tr w:rsidR="00606C2A">
        <w:tc>
          <w:tcPr>
            <w:tcW w:w="67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4139" w:type="dxa"/>
          </w:tcPr>
          <w:p w:rsidR="00606C2A" w:rsidRDefault="00606C2A">
            <w:pPr>
              <w:pStyle w:val="ConsPlusNormal"/>
            </w:pPr>
            <w:r>
              <w:t>Показатель 2</w:t>
            </w:r>
          </w:p>
          <w:p w:rsidR="00606C2A" w:rsidRDefault="00606C2A">
            <w:pPr>
              <w:pStyle w:val="ConsPlusNormal"/>
            </w:pPr>
            <w:r>
              <w:t>Прирост площадей торговых объектов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t>тыс. кв. м</w:t>
            </w:r>
          </w:p>
        </w:tc>
      </w:tr>
      <w:tr w:rsidR="00606C2A">
        <w:tc>
          <w:tcPr>
            <w:tcW w:w="675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06C2A" w:rsidRDefault="00606C2A">
            <w:pPr>
              <w:spacing w:after="1" w:line="0" w:lineRule="atLeast"/>
            </w:pPr>
          </w:p>
        </w:tc>
        <w:tc>
          <w:tcPr>
            <w:tcW w:w="4139" w:type="dxa"/>
          </w:tcPr>
          <w:p w:rsidR="00606C2A" w:rsidRDefault="00606C2A">
            <w:pPr>
              <w:pStyle w:val="ConsPlusNormal"/>
            </w:pPr>
            <w:r>
              <w:t>Показатель 3</w:t>
            </w:r>
          </w:p>
          <w:p w:rsidR="00606C2A" w:rsidRDefault="00606C2A">
            <w:pPr>
              <w:pStyle w:val="ConsPlusNormal"/>
            </w:pPr>
            <w:r>
              <w:t>Стандарт потребительского рынка и услуг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t>баллы</w:t>
            </w:r>
          </w:p>
        </w:tc>
      </w:tr>
      <w:tr w:rsidR="00606C2A">
        <w:tc>
          <w:tcPr>
            <w:tcW w:w="675" w:type="dxa"/>
          </w:tcPr>
          <w:p w:rsidR="00606C2A" w:rsidRDefault="00606C2A">
            <w:pPr>
              <w:pStyle w:val="ConsPlusNormal"/>
            </w:pPr>
            <w:r>
              <w:t>2</w:t>
            </w:r>
          </w:p>
        </w:tc>
        <w:tc>
          <w:tcPr>
            <w:tcW w:w="2721" w:type="dxa"/>
          </w:tcPr>
          <w:p w:rsidR="00606C2A" w:rsidRDefault="00606C2A">
            <w:pPr>
              <w:pStyle w:val="ConsPlusNormal"/>
            </w:pPr>
            <w:r>
              <w:t xml:space="preserve">Основное мероприятие 2. </w:t>
            </w:r>
            <w:r>
              <w:lastRenderedPageBreak/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4139" w:type="dxa"/>
          </w:tcPr>
          <w:p w:rsidR="00606C2A" w:rsidRDefault="00606C2A">
            <w:pPr>
              <w:pStyle w:val="ConsPlusNormal"/>
            </w:pPr>
            <w:r>
              <w:lastRenderedPageBreak/>
              <w:t>Показатель 5</w:t>
            </w:r>
          </w:p>
          <w:p w:rsidR="00606C2A" w:rsidRDefault="00606C2A">
            <w:pPr>
              <w:pStyle w:val="ConsPlusNormal"/>
            </w:pPr>
            <w:r>
              <w:lastRenderedPageBreak/>
              <w:t>Прирост посадочных мест на объектах общественного питания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lastRenderedPageBreak/>
              <w:t xml:space="preserve">Посадочные </w:t>
            </w:r>
            <w:r>
              <w:lastRenderedPageBreak/>
              <w:t>места</w:t>
            </w:r>
          </w:p>
        </w:tc>
      </w:tr>
      <w:tr w:rsidR="00606C2A">
        <w:tc>
          <w:tcPr>
            <w:tcW w:w="675" w:type="dxa"/>
          </w:tcPr>
          <w:p w:rsidR="00606C2A" w:rsidRDefault="00606C2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721" w:type="dxa"/>
          </w:tcPr>
          <w:p w:rsidR="00606C2A" w:rsidRDefault="00606C2A">
            <w:pPr>
              <w:pStyle w:val="ConsPlusNormal"/>
            </w:pPr>
            <w:r>
              <w:t>Основное мероприятие 3. 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4139" w:type="dxa"/>
          </w:tcPr>
          <w:p w:rsidR="00606C2A" w:rsidRDefault="00606C2A">
            <w:pPr>
              <w:pStyle w:val="ConsPlusNormal"/>
            </w:pPr>
            <w:r>
              <w:t>Показатель 6</w:t>
            </w:r>
          </w:p>
          <w:p w:rsidR="00606C2A" w:rsidRDefault="00606C2A">
            <w:pPr>
              <w:pStyle w:val="ConsPlusNormal"/>
            </w:pPr>
            <w:r>
              <w:t>Прирост рабочих мест на объектах бытового обслуживания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t>Рабочие места</w:t>
            </w:r>
          </w:p>
        </w:tc>
      </w:tr>
      <w:tr w:rsidR="00606C2A">
        <w:tc>
          <w:tcPr>
            <w:tcW w:w="675" w:type="dxa"/>
          </w:tcPr>
          <w:p w:rsidR="00606C2A" w:rsidRDefault="00606C2A">
            <w:pPr>
              <w:pStyle w:val="ConsPlusNormal"/>
            </w:pPr>
            <w:r>
              <w:t>4</w:t>
            </w:r>
          </w:p>
        </w:tc>
        <w:tc>
          <w:tcPr>
            <w:tcW w:w="2721" w:type="dxa"/>
          </w:tcPr>
          <w:p w:rsidR="00606C2A" w:rsidRDefault="00606C2A">
            <w:pPr>
              <w:pStyle w:val="ConsPlusNormal"/>
            </w:pPr>
            <w:r>
              <w:t>Основное мероприятие 5. Участие в организации региональной системы защиты прав потребителей</w:t>
            </w:r>
          </w:p>
        </w:tc>
        <w:tc>
          <w:tcPr>
            <w:tcW w:w="4139" w:type="dxa"/>
          </w:tcPr>
          <w:p w:rsidR="00606C2A" w:rsidRDefault="00606C2A">
            <w:pPr>
              <w:pStyle w:val="ConsPlusNormal"/>
            </w:pPr>
            <w:r>
              <w:t>Показатель 8</w:t>
            </w:r>
          </w:p>
          <w:p w:rsidR="00606C2A" w:rsidRDefault="00606C2A">
            <w:pPr>
              <w:pStyle w:val="ConsPlusNormal"/>
            </w:pPr>
            <w: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531" w:type="dxa"/>
          </w:tcPr>
          <w:p w:rsidR="00606C2A" w:rsidRDefault="00606C2A">
            <w:pPr>
              <w:pStyle w:val="ConsPlusNormal"/>
            </w:pPr>
            <w:r>
              <w:t>%</w:t>
            </w:r>
          </w:p>
        </w:tc>
      </w:tr>
    </w:tbl>
    <w:p w:rsidR="00606C2A" w:rsidRDefault="00606C2A">
      <w:pPr>
        <w:pStyle w:val="ConsPlusNormal"/>
        <w:jc w:val="both"/>
      </w:pPr>
    </w:p>
    <w:p w:rsidR="00606C2A" w:rsidRDefault="00606C2A">
      <w:pPr>
        <w:pStyle w:val="ConsPlusNormal"/>
        <w:jc w:val="both"/>
      </w:pPr>
    </w:p>
    <w:p w:rsidR="00606C2A" w:rsidRDefault="00606C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F55" w:rsidRDefault="00606C2A"/>
    <w:sectPr w:rsidR="00A40F55" w:rsidSect="006703F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2A"/>
    <w:rsid w:val="00053071"/>
    <w:rsid w:val="00073A57"/>
    <w:rsid w:val="00113393"/>
    <w:rsid w:val="001958E1"/>
    <w:rsid w:val="0031356C"/>
    <w:rsid w:val="003E0EA9"/>
    <w:rsid w:val="00493CD9"/>
    <w:rsid w:val="00577165"/>
    <w:rsid w:val="00606C2A"/>
    <w:rsid w:val="008506DB"/>
    <w:rsid w:val="009C74A2"/>
    <w:rsid w:val="00A45964"/>
    <w:rsid w:val="00C37E74"/>
    <w:rsid w:val="00C73110"/>
    <w:rsid w:val="00D4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E5B91-3BB3-481D-8975-01C9FD66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C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6C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6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6C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6C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6C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F45F2E290F3C3A1CE3A9D1BCEE9F48AE3E14CC48C7506DD19F74AEB39681DDDB97DC2FDC394AE5BC8BDF615967E6BC16F2B119E7A4A3B5p3T7O" TargetMode="External"/><Relationship Id="rId18" Type="http://schemas.openxmlformats.org/officeDocument/2006/relationships/hyperlink" Target="consultantplus://offline/ref=FFF45F2E290F3C3A1CE3A8DFA9EE9F48AF3E17CF42C7506DD19F74AEB39681DDDB97DC2FDC394BE5BA8BDF615967E6BC16F2B119E7A4A3B5p3T7O" TargetMode="External"/><Relationship Id="rId26" Type="http://schemas.openxmlformats.org/officeDocument/2006/relationships/hyperlink" Target="consultantplus://offline/ref=FFF45F2E290F3C3A1CE3A8DFA9EE9F48A93514CF4BC6506DD19F74AEB39681DDC9978423DC3154E5BC9E89301Fp3T6O" TargetMode="External"/><Relationship Id="rId39" Type="http://schemas.openxmlformats.org/officeDocument/2006/relationships/image" Target="media/image8.wmf"/><Relationship Id="rId21" Type="http://schemas.openxmlformats.org/officeDocument/2006/relationships/hyperlink" Target="consultantplus://offline/ref=FFF45F2E290F3C3A1CE3A8DFA9EE9F48A93514CF4BC6506DD19F74AEB39681DDC9978423DC3154E5BC9E89301Fp3T6O" TargetMode="External"/><Relationship Id="rId34" Type="http://schemas.openxmlformats.org/officeDocument/2006/relationships/image" Target="media/image5.wmf"/><Relationship Id="rId42" Type="http://schemas.openxmlformats.org/officeDocument/2006/relationships/image" Target="media/image11.wmf"/><Relationship Id="rId47" Type="http://schemas.openxmlformats.org/officeDocument/2006/relationships/image" Target="media/image16.wmf"/><Relationship Id="rId50" Type="http://schemas.openxmlformats.org/officeDocument/2006/relationships/hyperlink" Target="consultantplus://offline/ref=FFF45F2E290F3C3A1CE3A8DFA9EE9F48A93514CF42C1506DD19F74AEB39681DDC9978423DC3154E5BC9E89301Fp3T6O" TargetMode="External"/><Relationship Id="rId55" Type="http://schemas.openxmlformats.org/officeDocument/2006/relationships/hyperlink" Target="consultantplus://offline/ref=FFF45F2E290F3C3A1CE3A8DFA9EE9F48A93514CF4BC6506DD19F74AEB39681DDC9978423DC3154E5BC9E89301Fp3T6O" TargetMode="External"/><Relationship Id="rId7" Type="http://schemas.openxmlformats.org/officeDocument/2006/relationships/hyperlink" Target="consultantplus://offline/ref=FFF45F2E290F3C3A1CE3A8DFA9EE9F48A93017CF42C8506DD19F74AEB39681DDC9978423DC3154E5BC9E89301Fp3T6O" TargetMode="External"/><Relationship Id="rId12" Type="http://schemas.openxmlformats.org/officeDocument/2006/relationships/hyperlink" Target="consultantplus://offline/ref=FFF45F2E290F3C3A1CE3A9D1BCEE9F48AE3516C948C4506DD19F74AEB39681DDC9978423DC3154E5BC9E89301Fp3T6O" TargetMode="External"/><Relationship Id="rId17" Type="http://schemas.openxmlformats.org/officeDocument/2006/relationships/hyperlink" Target="consultantplus://offline/ref=FFF45F2E290F3C3A1CE3A8DFA9EE9F48AF3E17CF42C7506DD19F74AEB39681DDDB97DC2FDC394AE1BB8BDF615967E6BC16F2B119E7A4A3B5p3T7O" TargetMode="External"/><Relationship Id="rId25" Type="http://schemas.openxmlformats.org/officeDocument/2006/relationships/hyperlink" Target="consultantplus://offline/ref=FFF45F2E290F3C3A1CE3A8DFA9EE9F48A93514CF4BC6506DD19F74AEB39681DDC9978423DC3154E5BC9E89301Fp3T6O" TargetMode="External"/><Relationship Id="rId33" Type="http://schemas.openxmlformats.org/officeDocument/2006/relationships/hyperlink" Target="consultantplus://offline/ref=FFF45F2E290F3C3A1CE3A8DFA9EE9F48A93514CF4BC6506DD19F74AEB39681DDC9978423DC3154E5BC9E89301Fp3T6O" TargetMode="External"/><Relationship Id="rId38" Type="http://schemas.openxmlformats.org/officeDocument/2006/relationships/hyperlink" Target="consultantplus://offline/ref=FFF45F2E290F3C3A1CE3A8DFA9EE9F48A93514CF4BC6506DD19F74AEB39681DDDB97DC2FDC3842E3B98BDF615967E6BC16F2B119E7A4A3B5p3T7O" TargetMode="External"/><Relationship Id="rId46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F45F2E290F3C3A1CE3A8DFA9EE9F48AF3E17CF42C7506DD19F74AEB39681DDDB97DC2FDC394AE6B18BDF615967E6BC16F2B119E7A4A3B5p3T7O" TargetMode="External"/><Relationship Id="rId20" Type="http://schemas.openxmlformats.org/officeDocument/2006/relationships/hyperlink" Target="consultantplus://offline/ref=FFF45F2E290F3C3A1CE3A8DFA9EE9F48AE3411CC4EC0506DD19F74AEB39681DDC9978423DC3154E5BC9E89301Fp3T6O" TargetMode="External"/><Relationship Id="rId29" Type="http://schemas.openxmlformats.org/officeDocument/2006/relationships/image" Target="media/image1.wmf"/><Relationship Id="rId41" Type="http://schemas.openxmlformats.org/officeDocument/2006/relationships/image" Target="media/image10.wmf"/><Relationship Id="rId54" Type="http://schemas.openxmlformats.org/officeDocument/2006/relationships/hyperlink" Target="consultantplus://offline/ref=FFF45F2E290F3C3A1CE3A8DFA9EE9F48A93514CF4BC6506DD19F74AEB39681DDC9978423DC3154E5BC9E89301Fp3T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F45F2E290F3C3A1CE3A8DFA9EE9F48A93017C04BC9506DD19F74AEB39681DDDB97DC2FDC3A48EDB98BDF615967E6BC16F2B119E7A4A3B5p3T7O" TargetMode="External"/><Relationship Id="rId11" Type="http://schemas.openxmlformats.org/officeDocument/2006/relationships/hyperlink" Target="consultantplus://offline/ref=FFF45F2E290F3C3A1CE3A9D1BCEE9F48AE3410CB4EC6506DD19F74AEB39681DDC9978423DC3154E5BC9E89301Fp3T6O" TargetMode="External"/><Relationship Id="rId24" Type="http://schemas.openxmlformats.org/officeDocument/2006/relationships/hyperlink" Target="consultantplus://offline/ref=FFF45F2E290F3C3A1CE3A8DFA9EE9F48A93514CF4BC6506DD19F74AEB39681DDC9978423DC3154E5BC9E89301Fp3T6O" TargetMode="External"/><Relationship Id="rId32" Type="http://schemas.openxmlformats.org/officeDocument/2006/relationships/image" Target="media/image4.wmf"/><Relationship Id="rId37" Type="http://schemas.openxmlformats.org/officeDocument/2006/relationships/hyperlink" Target="consultantplus://offline/ref=FFF45F2E290F3C3A1CE3A8DFA9EE9F48A93514CF4BC6506DD19F74AEB39681DDDB97DC2FDC3842E3B08BDF615967E6BC16F2B119E7A4A3B5p3T7O" TargetMode="External"/><Relationship Id="rId40" Type="http://schemas.openxmlformats.org/officeDocument/2006/relationships/image" Target="media/image9.wmf"/><Relationship Id="rId45" Type="http://schemas.openxmlformats.org/officeDocument/2006/relationships/image" Target="media/image14.wmf"/><Relationship Id="rId53" Type="http://schemas.openxmlformats.org/officeDocument/2006/relationships/image" Target="media/image19.wmf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FFF45F2E290F3C3A1CE3A9D1BCEE9F48AE3E1ACE4CC2506DD19F74AEB39681DDDB97DC2FDC394AE5BD8BDF615967E6BC16F2B119E7A4A3B5p3T7O" TargetMode="External"/><Relationship Id="rId15" Type="http://schemas.openxmlformats.org/officeDocument/2006/relationships/hyperlink" Target="consultantplus://offline/ref=FFF45F2E290F3C3A1CE3A8DFA9EE9F48A93514CF4BC6506DD19F74AEB39681DDC9978423DC3154E5BC9E89301Fp3T6O" TargetMode="External"/><Relationship Id="rId23" Type="http://schemas.openxmlformats.org/officeDocument/2006/relationships/hyperlink" Target="consultantplus://offline/ref=FFF45F2E290F3C3A1CE3A8DFA9EE9F48A93514CF4BC6506DD19F74AEB39681DDC9978423DC3154E5BC9E89301Fp3T6O" TargetMode="External"/><Relationship Id="rId28" Type="http://schemas.openxmlformats.org/officeDocument/2006/relationships/hyperlink" Target="consultantplus://offline/ref=FFF45F2E290F3C3A1CE3A8DFA9EE9F48AE3411CC4EC0506DD19F74AEB39681DDC9978423DC3154E5BC9E89301Fp3T6O" TargetMode="External"/><Relationship Id="rId36" Type="http://schemas.openxmlformats.org/officeDocument/2006/relationships/image" Target="media/image7.wmf"/><Relationship Id="rId49" Type="http://schemas.openxmlformats.org/officeDocument/2006/relationships/hyperlink" Target="consultantplus://offline/ref=FFF45F2E290F3C3A1CE3A8DFA9EE9F48A93016C94DC8506DD19F74AEB39681DDDB97DC2FDC394AE4B08BDF615967E6BC16F2B119E7A4A3B5p3T7O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FF45F2E290F3C3A1CE3A9D1BCEE9F48AE3413CC42C9506DD19F74AEB39681DDC9978423DC3154E5BC9E89301Fp3T6O" TargetMode="External"/><Relationship Id="rId19" Type="http://schemas.openxmlformats.org/officeDocument/2006/relationships/hyperlink" Target="consultantplus://offline/ref=FFF45F2E290F3C3A1CE3A8DFA9EE9F48A93514CF4BC6506DD19F74AEB39681DDC9978423DC3154E5BC9E89301Fp3T6O" TargetMode="External"/><Relationship Id="rId31" Type="http://schemas.openxmlformats.org/officeDocument/2006/relationships/image" Target="media/image3.wmf"/><Relationship Id="rId44" Type="http://schemas.openxmlformats.org/officeDocument/2006/relationships/image" Target="media/image13.wmf"/><Relationship Id="rId52" Type="http://schemas.openxmlformats.org/officeDocument/2006/relationships/image" Target="media/image18.wmf"/><Relationship Id="rId4" Type="http://schemas.openxmlformats.org/officeDocument/2006/relationships/hyperlink" Target="consultantplus://offline/ref=FFF45F2E290F3C3A1CE3A9D1BCEE9F48AE3E14CC48C7506DD19F74AEB39681DDDB97DC2FDC394AE5BC8BDF615967E6BC16F2B119E7A4A3B5p3T7O" TargetMode="External"/><Relationship Id="rId9" Type="http://schemas.openxmlformats.org/officeDocument/2006/relationships/hyperlink" Target="consultantplus://offline/ref=FFF45F2E290F3C3A1CE3A9D1BCEE9F48AE371ACC4EC3506DD19F74AEB39681DDC9978423DC3154E5BC9E89301Fp3T6O" TargetMode="External"/><Relationship Id="rId14" Type="http://schemas.openxmlformats.org/officeDocument/2006/relationships/hyperlink" Target="consultantplus://offline/ref=FFF45F2E290F3C3A1CE3A9D1BCEE9F48AE3E1ACE4CC2506DD19F74AEB39681DDDB97DC2FDC394AE5BD8BDF615967E6BC16F2B119E7A4A3B5p3T7O" TargetMode="External"/><Relationship Id="rId22" Type="http://schemas.openxmlformats.org/officeDocument/2006/relationships/hyperlink" Target="consultantplus://offline/ref=FFF45F2E290F3C3A1CE3A8DFA9EE9F48A93514CF4BC6506DD19F74AEB39681DDC9978423DC3154E5BC9E89301Fp3T6O" TargetMode="External"/><Relationship Id="rId27" Type="http://schemas.openxmlformats.org/officeDocument/2006/relationships/hyperlink" Target="consultantplus://offline/ref=FFF45F2E290F3C3A1CE3A8DFA9EE9F48AE3411CC4EC0506DD19F74AEB39681DDC9978423DC3154E5BC9E89301Fp3T6O" TargetMode="External"/><Relationship Id="rId30" Type="http://schemas.openxmlformats.org/officeDocument/2006/relationships/image" Target="media/image2.wmf"/><Relationship Id="rId35" Type="http://schemas.openxmlformats.org/officeDocument/2006/relationships/image" Target="media/image6.wmf"/><Relationship Id="rId43" Type="http://schemas.openxmlformats.org/officeDocument/2006/relationships/image" Target="media/image12.wmf"/><Relationship Id="rId48" Type="http://schemas.openxmlformats.org/officeDocument/2006/relationships/image" Target="media/image17.wmf"/><Relationship Id="rId56" Type="http://schemas.openxmlformats.org/officeDocument/2006/relationships/hyperlink" Target="consultantplus://offline/ref=FFF45F2E290F3C3A1CE3A8DFA9EE9F48A93514CF4BC6506DD19F74AEB39681DDC9978423DC3154E5BC9E89301Fp3T6O" TargetMode="External"/><Relationship Id="rId8" Type="http://schemas.openxmlformats.org/officeDocument/2006/relationships/hyperlink" Target="consultantplus://offline/ref=FFF45F2E290F3C3A1CE3A9D1BCEE9F48AE3516CA4EC3506DD19F74AEB39681DDC9978423DC3154E5BC9E89301Fp3T6O" TargetMode="External"/><Relationship Id="rId51" Type="http://schemas.openxmlformats.org/officeDocument/2006/relationships/hyperlink" Target="consultantplus://offline/ref=FFF45F2E290F3C3A1CE3A8DFA9EE9F48A93514CF42C1506DD19F74AEB39681DDC9978423DC3154E5BC9E89301Fp3T6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13710</Words>
  <Characters>78148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Radin_Mihail</dc:creator>
  <cp:keywords/>
  <dc:description/>
  <cp:lastModifiedBy>Radin_Mihail</cp:lastModifiedBy>
  <cp:revision>1</cp:revision>
  <dcterms:created xsi:type="dcterms:W3CDTF">2024-05-08T14:19:00Z</dcterms:created>
  <dcterms:modified xsi:type="dcterms:W3CDTF">2024-05-08T14:21:00Z</dcterms:modified>
</cp:coreProperties>
</file>